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C1DE6" w14:textId="77777777" w:rsidR="005A4447" w:rsidRDefault="005A4447" w:rsidP="00E10824">
      <w:pPr>
        <w:spacing w:before="120" w:after="120" w:line="360" w:lineRule="auto"/>
        <w:jc w:val="center"/>
        <w:rPr>
          <w:b/>
          <w:sz w:val="24"/>
          <w:szCs w:val="24"/>
        </w:rPr>
      </w:pPr>
    </w:p>
    <w:p w14:paraId="7FB68EA4" w14:textId="0E5B6E7E" w:rsidR="00B91B52" w:rsidRDefault="00DC06E5" w:rsidP="00E10824">
      <w:pPr>
        <w:spacing w:before="120" w:after="120" w:line="360" w:lineRule="auto"/>
        <w:jc w:val="center"/>
        <w:rPr>
          <w:b/>
          <w:sz w:val="48"/>
          <w:szCs w:val="48"/>
        </w:rPr>
      </w:pPr>
      <w:r w:rsidRPr="00E33F63">
        <w:rPr>
          <w:b/>
          <w:sz w:val="48"/>
          <w:szCs w:val="48"/>
        </w:rPr>
        <w:t>PROGRAMACIÓN DIDÁCTICA</w:t>
      </w:r>
      <w:r w:rsidR="00A43C6E">
        <w:rPr>
          <w:b/>
          <w:sz w:val="48"/>
          <w:szCs w:val="48"/>
        </w:rPr>
        <w:t xml:space="preserve"> </w:t>
      </w:r>
    </w:p>
    <w:p w14:paraId="0C3990BB" w14:textId="7D1F430D" w:rsidR="00EB0E9C" w:rsidRPr="00D76F44" w:rsidRDefault="00D76F44" w:rsidP="00E10824">
      <w:pPr>
        <w:spacing w:before="120" w:after="120" w:line="360" w:lineRule="auto"/>
        <w:jc w:val="center"/>
        <w:rPr>
          <w:b/>
          <w:sz w:val="44"/>
          <w:szCs w:val="44"/>
        </w:rPr>
      </w:pPr>
      <w:r w:rsidRPr="00D76F44">
        <w:rPr>
          <w:b/>
          <w:sz w:val="44"/>
          <w:szCs w:val="44"/>
        </w:rPr>
        <w:t>ENSEÑANZAS DE IDIOMAS DE RÉGIMEN ESPECIAL</w:t>
      </w:r>
    </w:p>
    <w:p w14:paraId="0C8316F4" w14:textId="75F60595" w:rsidR="005A4447" w:rsidRDefault="005A4447" w:rsidP="00E10824">
      <w:pPr>
        <w:spacing w:before="120" w:after="120" w:line="360" w:lineRule="auto"/>
        <w:jc w:val="center"/>
        <w:rPr>
          <w:b/>
          <w:sz w:val="24"/>
          <w:szCs w:val="24"/>
        </w:rPr>
      </w:pPr>
      <w:r w:rsidRPr="005E7D71">
        <w:rPr>
          <w:rFonts w:ascii="Times New Roman" w:hAnsi="Times New Roman"/>
          <w:noProof/>
          <w:szCs w:val="24"/>
          <w:lang w:eastAsia="es-ES"/>
        </w:rPr>
        <w:drawing>
          <wp:inline distT="0" distB="0" distL="0" distR="0" wp14:anchorId="7A411764" wp14:editId="02E187F9">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p w14:paraId="1865BB9F" w14:textId="77777777" w:rsidR="0022017B" w:rsidRDefault="0022017B" w:rsidP="00E10824">
      <w:pPr>
        <w:spacing w:before="120" w:after="120" w:line="360" w:lineRule="auto"/>
        <w:jc w:val="center"/>
        <w:rPr>
          <w:b/>
          <w:sz w:val="24"/>
          <w:szCs w:val="24"/>
        </w:rPr>
      </w:pPr>
    </w:p>
    <w:tbl>
      <w:tblPr>
        <w:tblpPr w:leftFromText="141" w:rightFromText="141" w:vertAnchor="text" w:horzAnchor="margin" w:tblpXSpec="center" w:tblpY="978"/>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6"/>
      </w:tblGrid>
      <w:tr w:rsidR="0022017B" w:rsidRPr="00493CAB" w14:paraId="20B0E053" w14:textId="77777777" w:rsidTr="006573AD">
        <w:trPr>
          <w:trHeight w:val="3109"/>
        </w:trPr>
        <w:tc>
          <w:tcPr>
            <w:tcW w:w="9776" w:type="dxa"/>
          </w:tcPr>
          <w:p w14:paraId="53630BBD" w14:textId="77777777" w:rsidR="005E340A" w:rsidRPr="00493CAB" w:rsidRDefault="005E340A" w:rsidP="005E340A">
            <w:pPr>
              <w:pStyle w:val="Prrafodelista"/>
              <w:spacing w:after="240"/>
              <w:ind w:left="447"/>
              <w:rPr>
                <w:rFonts w:cstheme="minorHAnsi"/>
                <w:b/>
                <w:bCs/>
                <w:sz w:val="24"/>
                <w:szCs w:val="24"/>
              </w:rPr>
            </w:pPr>
          </w:p>
          <w:p w14:paraId="08930B6D" w14:textId="4C8103B3" w:rsidR="00272F23" w:rsidRPr="00493CAB" w:rsidRDefault="00A63204" w:rsidP="00654B81">
            <w:pPr>
              <w:pStyle w:val="Prrafodelista"/>
              <w:spacing w:before="240" w:after="120" w:line="240" w:lineRule="auto"/>
              <w:ind w:left="215"/>
              <w:contextualSpacing w:val="0"/>
              <w:jc w:val="both"/>
              <w:rPr>
                <w:rFonts w:cstheme="minorHAnsi"/>
                <w:b/>
                <w:sz w:val="24"/>
                <w:szCs w:val="24"/>
              </w:rPr>
            </w:pPr>
            <w:r w:rsidRPr="00493CAB">
              <w:rPr>
                <w:rFonts w:cstheme="minorHAnsi"/>
                <w:b/>
                <w:sz w:val="24"/>
                <w:szCs w:val="24"/>
              </w:rPr>
              <w:t xml:space="preserve">MARCO </w:t>
            </w:r>
            <w:r w:rsidR="00272F23" w:rsidRPr="00493CAB">
              <w:rPr>
                <w:rFonts w:cstheme="minorHAnsi"/>
                <w:b/>
                <w:sz w:val="24"/>
                <w:szCs w:val="24"/>
              </w:rPr>
              <w:t>NORMATIV</w:t>
            </w:r>
            <w:r w:rsidRPr="00493CAB">
              <w:rPr>
                <w:rFonts w:cstheme="minorHAnsi"/>
                <w:b/>
                <w:sz w:val="24"/>
                <w:szCs w:val="24"/>
              </w:rPr>
              <w:t>O</w:t>
            </w:r>
          </w:p>
          <w:p w14:paraId="4CA6539E" w14:textId="77777777" w:rsidR="0018143A" w:rsidRPr="00493CAB" w:rsidRDefault="0018143A" w:rsidP="00272F23">
            <w:pPr>
              <w:ind w:left="209"/>
              <w:jc w:val="both"/>
              <w:rPr>
                <w:rFonts w:cstheme="minorHAnsi"/>
                <w:sz w:val="24"/>
                <w:szCs w:val="24"/>
              </w:rPr>
            </w:pPr>
            <w:r w:rsidRPr="00493CAB">
              <w:rPr>
                <w:rFonts w:cstheme="minorHAnsi"/>
                <w:sz w:val="24"/>
                <w:szCs w:val="24"/>
              </w:rPr>
              <w:t xml:space="preserve">Real Decreto 1041/2017, de 22 de diciembre, por el que se fijan las exigencias mínimas del nivel básico a efectos de certificación, se establece el currículo básico de los niveles Intermedio B1, Intermedio B2, Avanzado C1, y Avanzado C2, de las Enseñanzas de idiomas de régimen especial reguladas por la Ley Orgánica 2/2006, de 3 de mayo, de Educación, y se establecen las equivalencias entre las Enseñanzas de idiomas de régimen especial reguladas en diversos planes de estudios y las de este real decreto. </w:t>
            </w:r>
          </w:p>
          <w:p w14:paraId="0C29FC63" w14:textId="166F7348" w:rsidR="00272F23" w:rsidRPr="00493CAB" w:rsidRDefault="00272F23" w:rsidP="00272F23">
            <w:pPr>
              <w:ind w:left="209"/>
              <w:jc w:val="both"/>
              <w:rPr>
                <w:rFonts w:cstheme="minorHAnsi"/>
                <w:sz w:val="24"/>
                <w:szCs w:val="24"/>
              </w:rPr>
            </w:pPr>
            <w:r w:rsidRPr="00493CAB">
              <w:rPr>
                <w:rFonts w:cstheme="minorHAnsi"/>
                <w:sz w:val="24"/>
                <w:szCs w:val="24"/>
              </w:rPr>
              <w:t>Decreto 65/2005, de 15 de septiembre, por el que se aprueba el Reglamento Orgánico de los centros que imparten Enseñanzas Escolares de Régimen Especial.</w:t>
            </w:r>
          </w:p>
          <w:p w14:paraId="782FCB50" w14:textId="77777777" w:rsidR="0018143A" w:rsidRPr="00493CAB" w:rsidRDefault="0018143A" w:rsidP="0018143A">
            <w:pPr>
              <w:ind w:left="209"/>
              <w:jc w:val="both"/>
              <w:rPr>
                <w:rFonts w:cstheme="minorHAnsi"/>
                <w:sz w:val="24"/>
                <w:szCs w:val="24"/>
              </w:rPr>
            </w:pPr>
            <w:r w:rsidRPr="00493CAB">
              <w:rPr>
                <w:rFonts w:cstheme="minorHAnsi"/>
                <w:sz w:val="24"/>
                <w:szCs w:val="24"/>
              </w:rPr>
              <w:t>Decreto 37/2018, de 20 de septiembre, por el que se establece la ordenación y el currículo de los niveles básico, intermedio y avanzado de las enseñanzas de idiomas de régimen especial en la Comunidad de Castilla y León, modificado por Decreto 21/2024, de 31 de octubre</w:t>
            </w:r>
          </w:p>
          <w:p w14:paraId="41C426C0" w14:textId="0B282F11" w:rsidR="00272F23" w:rsidRPr="00493CAB" w:rsidRDefault="00272F23" w:rsidP="00272F23">
            <w:pPr>
              <w:ind w:left="209"/>
              <w:jc w:val="both"/>
              <w:rPr>
                <w:rFonts w:cstheme="minorHAnsi"/>
                <w:sz w:val="24"/>
                <w:szCs w:val="24"/>
              </w:rPr>
            </w:pPr>
            <w:r w:rsidRPr="00493CAB">
              <w:rPr>
                <w:rFonts w:cstheme="minorHAnsi"/>
                <w:sz w:val="24"/>
                <w:szCs w:val="24"/>
              </w:rPr>
              <w:t>Orden EDU/1187/2005, de 21 de septiembre, por la que se regula la organización y el funcionamiento de las escuelas oficiales de idiomas de Castilla y León, modificada por Orden EDU/1657/2008, de 22 de septiembre</w:t>
            </w:r>
          </w:p>
          <w:p w14:paraId="6266E6CB" w14:textId="5C97C6C1" w:rsidR="00272F23" w:rsidRPr="00493CAB" w:rsidRDefault="00E177B2" w:rsidP="0018143A">
            <w:pPr>
              <w:ind w:left="209"/>
              <w:jc w:val="both"/>
              <w:rPr>
                <w:rFonts w:cstheme="minorHAnsi"/>
                <w:sz w:val="24"/>
                <w:szCs w:val="24"/>
              </w:rPr>
            </w:pPr>
            <w:r w:rsidRPr="00493CAB">
              <w:rPr>
                <w:rFonts w:cstheme="minorHAnsi"/>
                <w:sz w:val="24"/>
                <w:szCs w:val="24"/>
              </w:rPr>
              <w:t>Orden</w:t>
            </w:r>
            <w:r w:rsidR="00272F23" w:rsidRPr="00493CAB">
              <w:rPr>
                <w:rFonts w:cstheme="minorHAnsi"/>
                <w:sz w:val="24"/>
                <w:szCs w:val="24"/>
              </w:rPr>
              <w:t xml:space="preserve"> EDU/38/2020, de 21 de enero, por la que se regula la promoción y la certificación de los niveles Básico, Intermedio y Avanzado de las Enseñanzas de Idiomas de Régimen Especial en la Comunidad de Castilla y León. </w:t>
            </w:r>
          </w:p>
        </w:tc>
      </w:tr>
    </w:tbl>
    <w:p w14:paraId="65302B2A" w14:textId="4F1EFB1E" w:rsidR="005A4447" w:rsidRPr="00493CAB" w:rsidRDefault="00D83539" w:rsidP="00FE38EE">
      <w:pPr>
        <w:tabs>
          <w:tab w:val="left" w:pos="2280"/>
        </w:tabs>
        <w:spacing w:before="120" w:after="120" w:line="360" w:lineRule="auto"/>
        <w:rPr>
          <w:rFonts w:cstheme="minorHAnsi"/>
          <w:b/>
          <w:sz w:val="24"/>
          <w:szCs w:val="24"/>
        </w:rPr>
      </w:pPr>
      <w:r w:rsidRPr="00493CAB">
        <w:rPr>
          <w:rFonts w:cstheme="minorHAnsi"/>
          <w:b/>
          <w:sz w:val="24"/>
          <w:szCs w:val="24"/>
        </w:rPr>
        <w:t>I</w:t>
      </w:r>
      <w:r w:rsidR="0024002A" w:rsidRPr="00493CAB">
        <w:rPr>
          <w:rFonts w:cstheme="minorHAnsi"/>
          <w:b/>
          <w:sz w:val="24"/>
          <w:szCs w:val="24"/>
        </w:rPr>
        <w:t xml:space="preserve">DIOMA: </w:t>
      </w:r>
      <w:bookmarkStart w:id="0" w:name="_Hlk193820604"/>
      <w:sdt>
        <w:sdtPr>
          <w:rPr>
            <w:rFonts w:cstheme="minorHAnsi"/>
            <w:b/>
            <w:sz w:val="24"/>
            <w:szCs w:val="24"/>
          </w:rPr>
          <w:alias w:val="IDIOMA"/>
          <w:tag w:val="IDIOMA"/>
          <w:id w:val="768509364"/>
          <w:placeholder>
            <w:docPart w:val="D87CE19398D642DE9EA99778AA73DA0F"/>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BB3657">
            <w:rPr>
              <w:rFonts w:cstheme="minorHAnsi"/>
              <w:b/>
              <w:sz w:val="24"/>
              <w:szCs w:val="24"/>
            </w:rPr>
            <w:t>ALEMÁN</w:t>
          </w:r>
        </w:sdtContent>
      </w:sdt>
      <w:bookmarkEnd w:id="0"/>
      <w:r w:rsidR="00FE38EE" w:rsidRPr="00493CAB">
        <w:rPr>
          <w:rFonts w:cstheme="minorHAnsi"/>
          <w:b/>
          <w:sz w:val="24"/>
          <w:szCs w:val="24"/>
        </w:rPr>
        <w:tab/>
      </w:r>
    </w:p>
    <w:p w14:paraId="502800F1" w14:textId="71E876DE" w:rsidR="00FE38EE" w:rsidRPr="00493CAB" w:rsidRDefault="00FE38EE" w:rsidP="00FE38EE">
      <w:pPr>
        <w:tabs>
          <w:tab w:val="left" w:pos="2280"/>
        </w:tabs>
        <w:spacing w:before="120" w:after="120" w:line="360" w:lineRule="auto"/>
        <w:rPr>
          <w:rFonts w:cstheme="minorHAnsi"/>
          <w:b/>
          <w:sz w:val="24"/>
          <w:szCs w:val="24"/>
        </w:rPr>
      </w:pPr>
      <w:r w:rsidRPr="00493CAB">
        <w:rPr>
          <w:rFonts w:cstheme="minorHAnsi"/>
          <w:b/>
          <w:sz w:val="24"/>
          <w:szCs w:val="24"/>
        </w:rPr>
        <w:t xml:space="preserve">NIVEL: </w:t>
      </w:r>
      <w:sdt>
        <w:sdtPr>
          <w:rPr>
            <w:rFonts w:cstheme="minorHAnsi"/>
            <w:b/>
            <w:sz w:val="24"/>
            <w:szCs w:val="24"/>
          </w:rPr>
          <w:alias w:val="NIVEL"/>
          <w:tag w:val="NIVEL"/>
          <w:id w:val="558599372"/>
          <w:placeholder>
            <w:docPart w:val="4022CECE08E24355A676558981F814AF"/>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41574C">
            <w:rPr>
              <w:rFonts w:cstheme="minorHAnsi"/>
              <w:b/>
              <w:sz w:val="24"/>
              <w:szCs w:val="24"/>
            </w:rPr>
            <w:t>C1</w:t>
          </w:r>
        </w:sdtContent>
      </w:sdt>
    </w:p>
    <w:p w14:paraId="7294E6E5" w14:textId="6DF9A214" w:rsidR="004501A2" w:rsidRPr="00493CAB" w:rsidRDefault="004501A2" w:rsidP="005D66A0">
      <w:pPr>
        <w:spacing w:before="120" w:after="120" w:line="240" w:lineRule="auto"/>
        <w:rPr>
          <w:rFonts w:cstheme="minorHAnsi"/>
          <w:b/>
          <w:bCs/>
          <w:sz w:val="28"/>
          <w:szCs w:val="28"/>
          <w:u w:val="double"/>
        </w:rPr>
      </w:pPr>
      <w:r w:rsidRPr="00493CAB">
        <w:rPr>
          <w:rFonts w:cstheme="minorHAnsi"/>
          <w:b/>
          <w:bCs/>
          <w:sz w:val="28"/>
          <w:szCs w:val="28"/>
          <w:u w:val="double"/>
        </w:rPr>
        <w:lastRenderedPageBreak/>
        <w:t xml:space="preserve">PROGRAMACIÓN DIDÁCTICA DE </w:t>
      </w:r>
      <w:sdt>
        <w:sdtPr>
          <w:rPr>
            <w:rFonts w:cstheme="minorHAnsi"/>
            <w:b/>
            <w:sz w:val="28"/>
            <w:szCs w:val="28"/>
          </w:rPr>
          <w:alias w:val="IDIOMA"/>
          <w:tag w:val="IDIOMA"/>
          <w:id w:val="-480315730"/>
          <w:placeholder>
            <w:docPart w:val="22A56E5F8E984537AC70705BEBFF1D5A"/>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BB3657">
            <w:rPr>
              <w:rFonts w:cstheme="minorHAnsi"/>
              <w:b/>
              <w:sz w:val="28"/>
              <w:szCs w:val="28"/>
            </w:rPr>
            <w:t>ALEMÁN</w:t>
          </w:r>
        </w:sdtContent>
      </w:sdt>
      <w:r w:rsidR="00752EEB" w:rsidRPr="00493CAB">
        <w:rPr>
          <w:rFonts w:cstheme="minorHAnsi"/>
          <w:b/>
          <w:sz w:val="28"/>
          <w:szCs w:val="28"/>
        </w:rPr>
        <w:t xml:space="preserve"> </w:t>
      </w:r>
      <w:sdt>
        <w:sdtPr>
          <w:rPr>
            <w:rFonts w:cstheme="minorHAnsi"/>
            <w:b/>
            <w:sz w:val="28"/>
            <w:szCs w:val="28"/>
          </w:rPr>
          <w:alias w:val="NIVEL"/>
          <w:tag w:val="NIVEL"/>
          <w:id w:val="-1388177504"/>
          <w:placeholder>
            <w:docPart w:val="07760657AC534149B6751C49D35B5A30"/>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41574C">
            <w:rPr>
              <w:rFonts w:cstheme="minorHAnsi"/>
              <w:b/>
              <w:sz w:val="28"/>
              <w:szCs w:val="28"/>
            </w:rPr>
            <w:t>C1</w:t>
          </w:r>
        </w:sdtContent>
      </w:sdt>
    </w:p>
    <w:p w14:paraId="4BD1B06F" w14:textId="762F5DCB" w:rsidR="00C73A63" w:rsidRPr="00493CAB" w:rsidRDefault="00C73A63" w:rsidP="00C73A63">
      <w:pPr>
        <w:pStyle w:val="Prrafodelista"/>
        <w:spacing w:before="120" w:after="120" w:line="240" w:lineRule="auto"/>
        <w:contextualSpacing w:val="0"/>
        <w:jc w:val="both"/>
        <w:rPr>
          <w:rFonts w:cstheme="minorHAnsi"/>
          <w:b/>
          <w:sz w:val="24"/>
          <w:szCs w:val="24"/>
        </w:rPr>
      </w:pPr>
    </w:p>
    <w:p w14:paraId="0D656A07" w14:textId="598CC728" w:rsidR="00B71CD2" w:rsidRPr="00493CAB" w:rsidRDefault="00677C3B" w:rsidP="00BD23FB">
      <w:pPr>
        <w:pStyle w:val="Prrafodelista"/>
        <w:numPr>
          <w:ilvl w:val="0"/>
          <w:numId w:val="26"/>
        </w:numPr>
        <w:spacing w:before="120" w:after="120" w:line="240" w:lineRule="auto"/>
        <w:contextualSpacing w:val="0"/>
        <w:jc w:val="both"/>
        <w:rPr>
          <w:rFonts w:cstheme="minorHAnsi"/>
          <w:b/>
          <w:sz w:val="24"/>
          <w:szCs w:val="24"/>
        </w:rPr>
      </w:pPr>
      <w:r w:rsidRPr="00493CAB">
        <w:rPr>
          <w:rFonts w:cstheme="minorHAnsi"/>
          <w:b/>
          <w:noProof/>
          <w:sz w:val="24"/>
          <w:szCs w:val="24"/>
        </w:rPr>
        <mc:AlternateContent>
          <mc:Choice Requires="wps">
            <w:drawing>
              <wp:anchor distT="45720" distB="45720" distL="114300" distR="114300" simplePos="0" relativeHeight="251661824" behindDoc="0" locked="0" layoutInCell="1" allowOverlap="1" wp14:anchorId="7E0EE878" wp14:editId="41E65B4A">
                <wp:simplePos x="0" y="0"/>
                <wp:positionH relativeFrom="column">
                  <wp:posOffset>-189230</wp:posOffset>
                </wp:positionH>
                <wp:positionV relativeFrom="paragraph">
                  <wp:posOffset>349885</wp:posOffset>
                </wp:positionV>
                <wp:extent cx="5951220" cy="4561840"/>
                <wp:effectExtent l="0" t="0" r="11430" b="1016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1220" cy="4561840"/>
                        </a:xfrm>
                        <a:prstGeom prst="rect">
                          <a:avLst/>
                        </a:prstGeom>
                        <a:solidFill>
                          <a:srgbClr val="FFFFFF"/>
                        </a:solidFill>
                        <a:ln w="9525">
                          <a:solidFill>
                            <a:srgbClr val="000000"/>
                          </a:solidFill>
                          <a:miter lim="800000"/>
                          <a:headEnd/>
                          <a:tailEnd/>
                        </a:ln>
                      </wps:spPr>
                      <wps:txbx>
                        <w:txbxContent>
                          <w:p w14:paraId="62107CC1" w14:textId="04E81E75" w:rsidR="00F53C42" w:rsidRPr="00570BE3" w:rsidRDefault="00F53C42" w:rsidP="002A1128">
                            <w:pPr>
                              <w:tabs>
                                <w:tab w:val="left" w:pos="0"/>
                                <w:tab w:val="left" w:pos="600"/>
                              </w:tabs>
                              <w:jc w:val="both"/>
                              <w:rPr>
                                <w:rFonts w:ascii="Arial" w:hAnsi="Arial" w:cs="Arial"/>
                              </w:rPr>
                            </w:pPr>
                            <w:r w:rsidRPr="00570BE3">
                              <w:rPr>
                                <w:rFonts w:ascii="Arial" w:hAnsi="Arial" w:cs="Arial"/>
                              </w:rPr>
                              <w:t xml:space="preserve">Las enseñanzas de idiomas de régimen especial del nivel </w:t>
                            </w:r>
                            <w:r w:rsidR="00AC2C10">
                              <w:rPr>
                                <w:rFonts w:ascii="Arial" w:hAnsi="Arial" w:cs="Arial"/>
                              </w:rPr>
                              <w:t>AVANZADO C1</w:t>
                            </w:r>
                            <w:r w:rsidR="00677C3B">
                              <w:rPr>
                                <w:rFonts w:ascii="Arial" w:hAnsi="Arial" w:cs="Arial"/>
                              </w:rPr>
                              <w:t xml:space="preserve"> </w:t>
                            </w:r>
                            <w:r w:rsidRPr="00570BE3">
                              <w:rPr>
                                <w:rFonts w:ascii="Arial" w:hAnsi="Arial" w:cs="Arial"/>
                              </w:rPr>
                              <w:t>se corresponden con el nivel</w:t>
                            </w:r>
                            <w:r w:rsidR="00677C3B">
                              <w:rPr>
                                <w:rFonts w:ascii="Arial" w:hAnsi="Arial" w:cs="Arial"/>
                              </w:rPr>
                              <w:t xml:space="preserve"> </w:t>
                            </w:r>
                            <w:r w:rsidR="00AC2C10">
                              <w:rPr>
                                <w:rFonts w:ascii="Arial" w:hAnsi="Arial" w:cs="Arial"/>
                              </w:rPr>
                              <w:t>C1</w:t>
                            </w:r>
                            <w:r w:rsidRPr="00570BE3">
                              <w:rPr>
                                <w:rFonts w:ascii="Arial" w:hAnsi="Arial" w:cs="Arial"/>
                              </w:rPr>
                              <w:t xml:space="preserve"> del Marco Común Europeo de Referencia para las Lenguas (MCERL) del Consejo de Europa</w:t>
                            </w:r>
                            <w:r w:rsidR="00AC2C10">
                              <w:rPr>
                                <w:rFonts w:ascii="Arial" w:hAnsi="Arial" w:cs="Arial"/>
                              </w:rPr>
                              <w:t>.</w:t>
                            </w:r>
                          </w:p>
                          <w:p w14:paraId="2C053A69" w14:textId="6978B24B" w:rsidR="002A1128" w:rsidRDefault="00F53C42" w:rsidP="002A1128">
                            <w:pPr>
                              <w:tabs>
                                <w:tab w:val="left" w:pos="0"/>
                              </w:tabs>
                              <w:jc w:val="both"/>
                              <w:rPr>
                                <w:rFonts w:ascii="Arial" w:hAnsi="Arial" w:cs="Arial"/>
                              </w:rPr>
                            </w:pPr>
                            <w:r w:rsidRPr="00570BE3">
                              <w:rPr>
                                <w:rFonts w:ascii="Arial" w:hAnsi="Arial" w:cs="Arial"/>
                              </w:rPr>
                              <w:t>De acuerdo con el MCERL y con la metodología actual, este currículo asume un enfoque comunicativo de acción o enfoque de aprendizaje en el uso y, por tanto, orientado a los procesos. El alumnado es considerado como usuario de la lengua, como agente social que lleva a cabo acciones o “tareas” concretas, a través de actividades comunicativas; estas tareas, al ser de interés para quien aprende, activan todos los recursos y conocimientos previos y de esa forma generan aprendizaje significativo.</w:t>
                            </w:r>
                          </w:p>
                          <w:p w14:paraId="78225071" w14:textId="7E9C58DC" w:rsidR="00677C3B" w:rsidRPr="00570BE3" w:rsidRDefault="00677C3B" w:rsidP="00677C3B">
                            <w:pPr>
                              <w:tabs>
                                <w:tab w:val="left" w:pos="0"/>
                              </w:tabs>
                              <w:jc w:val="both"/>
                              <w:rPr>
                                <w:rFonts w:ascii="Arial" w:hAnsi="Arial" w:cs="Arial"/>
                              </w:rPr>
                            </w:pPr>
                            <w:r w:rsidRPr="00570BE3">
                              <w:rPr>
                                <w:rFonts w:ascii="Arial" w:hAnsi="Arial" w:cs="Arial"/>
                              </w:rPr>
                              <w:t xml:space="preserve">Las enseñanzas de nivel </w:t>
                            </w:r>
                            <w:r w:rsidR="00AC2C10">
                              <w:rPr>
                                <w:rFonts w:ascii="Arial" w:hAnsi="Arial" w:cs="Arial"/>
                              </w:rPr>
                              <w:t>avanzado C1</w:t>
                            </w:r>
                            <w:r w:rsidRPr="00570BE3">
                              <w:rPr>
                                <w:rFonts w:ascii="Arial" w:hAnsi="Arial" w:cs="Arial"/>
                              </w:rPr>
                              <w:t xml:space="preserve"> tienen por objeto capacitar al alumnado para vivir de manera independiente en lugares en los que se utiliza el idioma; desarrollar relaciones personales y sociales, tanto cara a cara como a distancia a través de medios técnicos, con usuarios de otras lenguas; estudiar en un entorno educativo o actuar con la debida eficacia en un entorno ocupacional en situaciones que requieran la cooperación y la negociación sobre asuntos de carácter habitual en dicho entorno. </w:t>
                            </w:r>
                          </w:p>
                          <w:p w14:paraId="3E96909B" w14:textId="77777777" w:rsidR="00677C3B" w:rsidRDefault="00677C3B" w:rsidP="00677C3B">
                            <w:pPr>
                              <w:tabs>
                                <w:tab w:val="left" w:pos="0"/>
                              </w:tabs>
                              <w:jc w:val="both"/>
                              <w:rPr>
                                <w:rFonts w:ascii="Arial" w:hAnsi="Arial" w:cs="Arial"/>
                              </w:rPr>
                            </w:pPr>
                            <w:r w:rsidRPr="00570BE3">
                              <w:rPr>
                                <w:rFonts w:ascii="Arial" w:hAnsi="Arial" w:cs="Arial"/>
                              </w:rPr>
                              <w:t>Para ello el alumnado deberá adquirir las competencias que le permitan utilizar el idioma, con suficiente fluidez y naturalidad de modo que la comunicación se realice sin esfuerzo, en situaciones tanto habituales como más específicas y de mayor complejidad, para comprender, producir, coproducir y procesar textos orales y escritos sobre aspectos, tanto abstractos como concretos, de temas generales o del propio interés o campo de especialización, en una variedad de registros, estilos y acentos estándar, y con un lenguaje que contenga estructuras variadas y complejas, y un repertorio léxico que incluya expresiones idiomáticas de uso común, que permitan apreciar y expresar diversos matices de significado.</w:t>
                            </w:r>
                          </w:p>
                          <w:p w14:paraId="2D4FC464" w14:textId="77777777" w:rsidR="00AC2C10" w:rsidRPr="00570BE3" w:rsidRDefault="00AC2C10" w:rsidP="00677C3B">
                            <w:pPr>
                              <w:tabs>
                                <w:tab w:val="left" w:pos="0"/>
                              </w:tabs>
                              <w:jc w:val="both"/>
                              <w:rPr>
                                <w:rFonts w:ascii="Arial" w:hAnsi="Arial" w:cs="Arial"/>
                              </w:rPr>
                            </w:pPr>
                          </w:p>
                          <w:p w14:paraId="12873C3A" w14:textId="77777777" w:rsidR="00076360" w:rsidRDefault="00076360" w:rsidP="00A36C5D">
                            <w:pPr>
                              <w:tabs>
                                <w:tab w:val="left" w:pos="0"/>
                              </w:tabs>
                              <w:spacing w:after="120"/>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0EE878" id="_x0000_t202" coordsize="21600,21600" o:spt="202" path="m,l,21600r21600,l21600,xe">
                <v:stroke joinstyle="miter"/>
                <v:path gradientshapeok="t" o:connecttype="rect"/>
              </v:shapetype>
              <v:shape id="Cuadro de texto 2" o:spid="_x0000_s1026" type="#_x0000_t202" style="position:absolute;left:0;text-align:left;margin-left:-14.9pt;margin-top:27.55pt;width:468.6pt;height:359.2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">
                <v:textbox>
                  <w:txbxContent>
                    <w:p w14:paraId="62107CC1" w14:textId="04E81E75" w:rsidR="00F53C42" w:rsidRPr="00570BE3" w:rsidRDefault="00F53C42" w:rsidP="002A1128">
                      <w:pPr>
                        <w:tabs>
                          <w:tab w:val="left" w:pos="0"/>
                          <w:tab w:val="left" w:pos="600"/>
                        </w:tabs>
                        <w:jc w:val="both"/>
                        <w:rPr>
                          <w:rFonts w:ascii="Arial" w:hAnsi="Arial" w:cs="Arial"/>
                        </w:rPr>
                      </w:pPr>
                      <w:r w:rsidRPr="00570BE3">
                        <w:rPr>
                          <w:rFonts w:ascii="Arial" w:hAnsi="Arial" w:cs="Arial"/>
                        </w:rPr>
                        <w:t xml:space="preserve">Las enseñanzas de idiomas de régimen especial del nivel </w:t>
                      </w:r>
                      <w:r w:rsidR="00AC2C10">
                        <w:rPr>
                          <w:rFonts w:ascii="Arial" w:hAnsi="Arial" w:cs="Arial"/>
                        </w:rPr>
                        <w:t>AVANZADO C1</w:t>
                      </w:r>
                      <w:r w:rsidR="00677C3B">
                        <w:rPr>
                          <w:rFonts w:ascii="Arial" w:hAnsi="Arial" w:cs="Arial"/>
                        </w:rPr>
                        <w:t xml:space="preserve"> </w:t>
                      </w:r>
                      <w:r w:rsidRPr="00570BE3">
                        <w:rPr>
                          <w:rFonts w:ascii="Arial" w:hAnsi="Arial" w:cs="Arial"/>
                        </w:rPr>
                        <w:t>se corresponden con el nivel</w:t>
                      </w:r>
                      <w:r w:rsidR="00677C3B">
                        <w:rPr>
                          <w:rFonts w:ascii="Arial" w:hAnsi="Arial" w:cs="Arial"/>
                        </w:rPr>
                        <w:t xml:space="preserve"> </w:t>
                      </w:r>
                      <w:r w:rsidR="00AC2C10">
                        <w:rPr>
                          <w:rFonts w:ascii="Arial" w:hAnsi="Arial" w:cs="Arial"/>
                        </w:rPr>
                        <w:t>C1</w:t>
                      </w:r>
                      <w:r w:rsidRPr="00570BE3">
                        <w:rPr>
                          <w:rFonts w:ascii="Arial" w:hAnsi="Arial" w:cs="Arial"/>
                        </w:rPr>
                        <w:t xml:space="preserve"> del Marco Común Europeo de Referencia para las Lenguas (MCERL) del Consejo de Europa</w:t>
                      </w:r>
                      <w:r w:rsidR="00AC2C10">
                        <w:rPr>
                          <w:rFonts w:ascii="Arial" w:hAnsi="Arial" w:cs="Arial"/>
                        </w:rPr>
                        <w:t>.</w:t>
                      </w:r>
                    </w:p>
                    <w:p w14:paraId="2C053A69" w14:textId="6978B24B" w:rsidR="002A1128" w:rsidRDefault="00F53C42" w:rsidP="002A1128">
                      <w:pPr>
                        <w:tabs>
                          <w:tab w:val="left" w:pos="0"/>
                        </w:tabs>
                        <w:jc w:val="both"/>
                        <w:rPr>
                          <w:rFonts w:ascii="Arial" w:hAnsi="Arial" w:cs="Arial"/>
                        </w:rPr>
                      </w:pPr>
                      <w:r w:rsidRPr="00570BE3">
                        <w:rPr>
                          <w:rFonts w:ascii="Arial" w:hAnsi="Arial" w:cs="Arial"/>
                        </w:rPr>
                        <w:t>De acuerdo con el MCERL y con la metodología actual, este currículo asume un enfoque comunicativo de acción o enfoque de aprendizaje en el uso y, por tanto, orientado a los procesos. El alumnado es considerado como usuario de la lengua, como agente social que lleva a cabo acciones o “tareas” concretas, a través de actividades comunicativas; estas tareas, al ser de interés para quien aprende, activan todos los recursos y conocimientos previos y de esa forma generan aprendizaje significativo.</w:t>
                      </w:r>
                    </w:p>
                    <w:p w14:paraId="78225071" w14:textId="7E9C58DC" w:rsidR="00677C3B" w:rsidRPr="00570BE3" w:rsidRDefault="00677C3B" w:rsidP="00677C3B">
                      <w:pPr>
                        <w:tabs>
                          <w:tab w:val="left" w:pos="0"/>
                        </w:tabs>
                        <w:jc w:val="both"/>
                        <w:rPr>
                          <w:rFonts w:ascii="Arial" w:hAnsi="Arial" w:cs="Arial"/>
                        </w:rPr>
                      </w:pPr>
                      <w:r w:rsidRPr="00570BE3">
                        <w:rPr>
                          <w:rFonts w:ascii="Arial" w:hAnsi="Arial" w:cs="Arial"/>
                        </w:rPr>
                        <w:t xml:space="preserve">Las enseñanzas de nivel </w:t>
                      </w:r>
                      <w:r w:rsidR="00AC2C10">
                        <w:rPr>
                          <w:rFonts w:ascii="Arial" w:hAnsi="Arial" w:cs="Arial"/>
                        </w:rPr>
                        <w:t>avanzado C1</w:t>
                      </w:r>
                      <w:r w:rsidRPr="00570BE3">
                        <w:rPr>
                          <w:rFonts w:ascii="Arial" w:hAnsi="Arial" w:cs="Arial"/>
                        </w:rPr>
                        <w:t xml:space="preserve"> tienen por objeto capacitar al alumnado para vivir de manera independiente en lugares en los que se utiliza el idioma; desarrollar relaciones personales y sociales, tanto cara a cara como a distancia a través de medios técnicos, con usuarios de otras lenguas; estudiar en un entorno educativo o actuar con la debida eficacia en un entorno ocupacional en situaciones que requieran la cooperación y la negociación sobre asuntos de carácter habitual en dicho entorno. </w:t>
                      </w:r>
                    </w:p>
                    <w:p w14:paraId="3E96909B" w14:textId="77777777" w:rsidR="00677C3B" w:rsidRDefault="00677C3B" w:rsidP="00677C3B">
                      <w:pPr>
                        <w:tabs>
                          <w:tab w:val="left" w:pos="0"/>
                        </w:tabs>
                        <w:jc w:val="both"/>
                        <w:rPr>
                          <w:rFonts w:ascii="Arial" w:hAnsi="Arial" w:cs="Arial"/>
                        </w:rPr>
                      </w:pPr>
                      <w:r w:rsidRPr="00570BE3">
                        <w:rPr>
                          <w:rFonts w:ascii="Arial" w:hAnsi="Arial" w:cs="Arial"/>
                        </w:rPr>
                        <w:t>Para ello el alumnado deberá adquirir las competencias que le permitan utilizar el idioma, con suficiente fluidez y naturalidad de modo que la comunicación se realice sin esfuerzo, en situaciones tanto habituales como más específicas y de mayor complejidad, para comprender, producir, coproducir y procesar textos orales y escritos sobre aspectos, tanto abstractos como concretos, de temas generales o del propio interés o campo de especialización, en una variedad de registros, estilos y acentos estándar, y con un lenguaje que contenga estructuras variadas y complejas, y un repertorio léxico que incluya expresiones idiomáticas de uso común, que permitan apreciar y expresar diversos matices de significado.</w:t>
                      </w:r>
                    </w:p>
                    <w:p w14:paraId="2D4FC464" w14:textId="77777777" w:rsidR="00AC2C10" w:rsidRPr="00570BE3" w:rsidRDefault="00AC2C10" w:rsidP="00677C3B">
                      <w:pPr>
                        <w:tabs>
                          <w:tab w:val="left" w:pos="0"/>
                        </w:tabs>
                        <w:jc w:val="both"/>
                        <w:rPr>
                          <w:rFonts w:ascii="Arial" w:hAnsi="Arial" w:cs="Arial"/>
                        </w:rPr>
                      </w:pPr>
                    </w:p>
                    <w:p w14:paraId="12873C3A" w14:textId="77777777" w:rsidR="00076360" w:rsidRDefault="00076360" w:rsidP="00A36C5D">
                      <w:pPr>
                        <w:tabs>
                          <w:tab w:val="left" w:pos="0"/>
                        </w:tabs>
                        <w:spacing w:after="120"/>
                        <w:jc w:val="both"/>
                      </w:pPr>
                    </w:p>
                  </w:txbxContent>
                </v:textbox>
                <w10:wrap type="square"/>
              </v:shape>
            </w:pict>
          </mc:Fallback>
        </mc:AlternateContent>
      </w:r>
      <w:r w:rsidR="00687E5C" w:rsidRPr="00493CAB">
        <w:rPr>
          <w:rFonts w:cstheme="minorHAnsi"/>
          <w:b/>
          <w:sz w:val="24"/>
          <w:szCs w:val="24"/>
        </w:rPr>
        <w:t>INTRODUCCIÓN</w:t>
      </w:r>
    </w:p>
    <w:p w14:paraId="22A34EBF" w14:textId="5685DEDF" w:rsidR="00076360" w:rsidRDefault="00076360" w:rsidP="00076360">
      <w:pPr>
        <w:spacing w:before="120" w:after="120" w:line="240" w:lineRule="auto"/>
        <w:jc w:val="both"/>
        <w:rPr>
          <w:rFonts w:cstheme="minorHAnsi"/>
          <w:b/>
          <w:sz w:val="24"/>
          <w:szCs w:val="24"/>
        </w:rPr>
      </w:pPr>
    </w:p>
    <w:p w14:paraId="3EC40FAF" w14:textId="65DE0C52" w:rsidR="00A36C5D" w:rsidRPr="00493CAB" w:rsidRDefault="00A36C5D" w:rsidP="00076360">
      <w:pPr>
        <w:spacing w:before="120" w:after="120" w:line="240" w:lineRule="auto"/>
        <w:jc w:val="both"/>
        <w:rPr>
          <w:rFonts w:cstheme="minorHAnsi"/>
          <w:b/>
          <w:sz w:val="24"/>
          <w:szCs w:val="24"/>
        </w:rPr>
      </w:pPr>
    </w:p>
    <w:p w14:paraId="1A193548" w14:textId="0B8769F4" w:rsidR="00632A6B" w:rsidRPr="00E50463" w:rsidRDefault="00687E5C" w:rsidP="00632A6B">
      <w:pPr>
        <w:pStyle w:val="Prrafodelista"/>
        <w:numPr>
          <w:ilvl w:val="0"/>
          <w:numId w:val="26"/>
        </w:numPr>
        <w:spacing w:before="120" w:after="120" w:line="240" w:lineRule="auto"/>
        <w:jc w:val="both"/>
        <w:rPr>
          <w:rFonts w:cstheme="minorHAnsi"/>
          <w:b/>
          <w:sz w:val="24"/>
          <w:szCs w:val="24"/>
        </w:rPr>
      </w:pPr>
      <w:r w:rsidRPr="00493CAB">
        <w:rPr>
          <w:rFonts w:cstheme="minorHAnsi"/>
          <w:b/>
          <w:bCs/>
          <w:sz w:val="24"/>
          <w:szCs w:val="24"/>
        </w:rPr>
        <w:t>OBJETIVOS COMPETENCIAS, CONTENIDOS Y CRITERIOS DE EVALUACIÓN</w:t>
      </w:r>
      <w:r w:rsidR="008D66B2">
        <w:rPr>
          <w:rFonts w:cstheme="minorHAnsi"/>
          <w:b/>
          <w:bCs/>
          <w:sz w:val="24"/>
          <w:szCs w:val="24"/>
        </w:rPr>
        <w:t xml:space="preserve"> NIVEL </w:t>
      </w:r>
      <w:r w:rsidR="00AC2C10">
        <w:rPr>
          <w:rFonts w:cstheme="minorHAnsi"/>
          <w:b/>
          <w:bCs/>
          <w:sz w:val="24"/>
          <w:szCs w:val="24"/>
        </w:rPr>
        <w:t>C1</w:t>
      </w:r>
      <w:r w:rsidRPr="00493CAB">
        <w:rPr>
          <w:rFonts w:cstheme="minorHAnsi"/>
          <w:b/>
          <w:bCs/>
          <w:sz w:val="24"/>
          <w:szCs w:val="24"/>
        </w:rPr>
        <w:t>:</w:t>
      </w:r>
    </w:p>
    <w:tbl>
      <w:tblPr>
        <w:tblStyle w:val="Tablaconcuadrcula"/>
        <w:tblW w:w="0" w:type="auto"/>
        <w:tblInd w:w="-289" w:type="dxa"/>
        <w:tblLook w:val="04A0" w:firstRow="1" w:lastRow="0" w:firstColumn="1" w:lastColumn="0" w:noHBand="0" w:noVBand="1"/>
      </w:tblPr>
      <w:tblGrid>
        <w:gridCol w:w="9633"/>
      </w:tblGrid>
      <w:tr w:rsidR="00E50463" w14:paraId="14ED1D58" w14:textId="77777777" w:rsidTr="00E50463">
        <w:tc>
          <w:tcPr>
            <w:tcW w:w="9633" w:type="dxa"/>
          </w:tcPr>
          <w:p w14:paraId="5C53B0DD" w14:textId="77777777" w:rsidR="00E50463" w:rsidRDefault="00E50463" w:rsidP="00E50463">
            <w:pPr>
              <w:spacing w:before="120" w:after="120"/>
              <w:jc w:val="both"/>
            </w:pPr>
            <w:r w:rsidRPr="00E50463">
              <w:rPr>
                <w:i/>
                <w:iCs/>
                <w:sz w:val="24"/>
                <w:szCs w:val="24"/>
              </w:rPr>
              <w:t xml:space="preserve">Los que se recogen en los Anexos I y II </w:t>
            </w:r>
            <w:bookmarkStart w:id="1" w:name="_Hlk193828631"/>
            <w:r w:rsidRPr="00E50463">
              <w:rPr>
                <w:i/>
                <w:iCs/>
                <w:sz w:val="24"/>
                <w:szCs w:val="24"/>
              </w:rPr>
              <w:t xml:space="preserve">del </w:t>
            </w:r>
            <w:hyperlink r:id="rId12" w:history="1">
              <w:r w:rsidRPr="00E50463">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E50463">
                <w:rPr>
                  <w:rStyle w:val="Hipervnculo"/>
                  <w:b/>
                  <w:bCs/>
                  <w:i/>
                  <w:iCs/>
                  <w:sz w:val="24"/>
                  <w:szCs w:val="24"/>
                </w:rPr>
                <w:t>.</w:t>
              </w:r>
            </w:hyperlink>
            <w:bookmarkEnd w:id="1"/>
          </w:p>
          <w:p w14:paraId="480016FD" w14:textId="77777777" w:rsidR="00E50463" w:rsidRDefault="00E50463" w:rsidP="00E50463">
            <w:pPr>
              <w:spacing w:before="120" w:after="120"/>
              <w:jc w:val="both"/>
            </w:pPr>
          </w:p>
          <w:p w14:paraId="6E3FADEA" w14:textId="688EB18F"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2.1 Competencias generales:</w:t>
            </w:r>
          </w:p>
          <w:p w14:paraId="446CC3EB" w14:textId="0E51AA60"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2.1.1 Competencias socioculturales:</w:t>
            </w:r>
          </w:p>
          <w:p w14:paraId="1BA4E30B"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1FA6DA37"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En el nivel C1, el alumno debe poder desenvolverse en la lengua con flexibilidad y eficacia para fines sociales, lo que supone profundizar en los diversos aspectos socioculturales del uso del idioma y la incidencia que estos tienen sobre el mismo.</w:t>
            </w:r>
          </w:p>
          <w:p w14:paraId="5F0E32D1"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El desarrollo de estas competencias se potenciará a través de tareas de carácter transversal que incorporen e integren aspectos sociológicos, geográficos, históricos o culturales sobre las comunidades en las que se habla la lengua meta, tal y como éstos aparecen y se integran en textos reales como los que el alumno deberá comprender, producir y tratar en situaciones reales de comunicación. Se considerarán y desarrollarán los siguientes aspectos:</w:t>
            </w:r>
          </w:p>
          <w:p w14:paraId="3EC056AA"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lastRenderedPageBreak/>
              <w:t>– Vida cotidiana: festividades; horarios; prácticas de trabajo; actividades de ocio.</w:t>
            </w:r>
          </w:p>
          <w:p w14:paraId="73C99052"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Condiciones de vida: niveles de vida; vivienda; trabajo; asistencia social.</w:t>
            </w:r>
          </w:p>
          <w:p w14:paraId="16B28E7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Relaciones personales: estructura social y relaciones entre sus miembros (entre sexos; familiares; generaciones; en situaciones de trabajo; con la autoridad y la Administración; de comunidad; entre grupos políticos y religiosos).</w:t>
            </w:r>
          </w:p>
          <w:p w14:paraId="5B0FCAEF"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Valores, creencias y actitudes: clases sociales; grupos profesionales; culturas regionales; instituciones; historia y tradiciones; política; artes; religión; humor.</w:t>
            </w:r>
          </w:p>
          <w:p w14:paraId="07E92804"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Kinésica, proxémica y aspectos paralingüísticos: gestos; posturas; expresiones faciales; contacto visual; contacto corporal; sonidos extralingüísticos y cualidades prosódicas (cualidad de voz, tono, acentuación, volumen).</w:t>
            </w:r>
          </w:p>
          <w:p w14:paraId="16B0D83B"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Convenciones sociales: modales, usos, convenciones y tabúes relativos al comportamiento.</w:t>
            </w:r>
          </w:p>
          <w:p w14:paraId="1963FA72"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Comportamiento ritual: comportamientos públicos; celebraciones; ceremonias y prácticas sociales y religiosas.</w:t>
            </w:r>
          </w:p>
          <w:p w14:paraId="2B8BA4EF"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27431D2C"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54C2EB3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54C75D39" w14:textId="5466A2D0"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2.1.2 Competencias nocionales.</w:t>
            </w:r>
          </w:p>
          <w:p w14:paraId="7F503A48"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43D8CF8C"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Entidades: expresión de las entidades (personas, objetos y otros seres y entes concretos y abstractos) y referencia a las mismas.</w:t>
            </w:r>
          </w:p>
          <w:p w14:paraId="6F9EFD3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Propiedades: existencia; cantidad; cualidad y valoración.</w:t>
            </w:r>
          </w:p>
          <w:p w14:paraId="4164C1CE"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Relaciones: espacio (ubicación absoluta y relativa en el espacio); tiempo (situación absoluta y relativa en el tiempo); estados, procesos y actividades (aspecto, modalidad, participantes y sus relaciones); relaciones lógicas (entre estados, procesos y actividades):</w:t>
            </w:r>
          </w:p>
          <w:p w14:paraId="516BD6E0"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xml:space="preserve"> conjunción; disyunción; oposición; comparación; condición; causa; finalidad; resultado; relaciones temporales (anterioridad, simultaneidad, posterioridad).</w:t>
            </w:r>
          </w:p>
          <w:p w14:paraId="311F1D74"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11B9A8F6" w14:textId="6D2F2B42"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2.2 Competencias comunicativas:</w:t>
            </w:r>
          </w:p>
          <w:p w14:paraId="1A93933A"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2A83D1D7" w14:textId="765B432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2.2.1 Competencia sociolingüística:</w:t>
            </w:r>
          </w:p>
          <w:p w14:paraId="1E1600AC"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4D24789C"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Esta competencia comprende los conocimientos y destrezas necesarias para abordar la dimensión social del uso del idioma, e incluye marcadores lingüísticos de relaciones sociales, normas de cortesía, modismos y expresiones de sabiduría popular, registros, dialectos y acentos.</w:t>
            </w:r>
          </w:p>
          <w:p w14:paraId="0B33E65F"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En este nivel se espera que el alumno desarrolle esta competencia de manera que se comunique con flexibilidad y eficacia, lo que supone apreciar diferentes variedades del idioma y cambios de registro, así como reconocer una gran diversidad de expresiones idiomáticas.</w:t>
            </w:r>
          </w:p>
          <w:p w14:paraId="61197AF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299029C2" w14:textId="0910B69A"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2.2.2 Competencia pragmática:</w:t>
            </w:r>
          </w:p>
          <w:p w14:paraId="1A9EB5E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55B4D16E" w14:textId="07A43512"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2.2.2.1 Competencia discursiva:</w:t>
            </w:r>
          </w:p>
          <w:p w14:paraId="14D34E7E"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0976EFF9"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En este nivel  se espera que el alumno sea capaz de producir, comprender y procesar textos extensos y complejos de muy diversos tipos, formatos y temas, en las variedades estándar de la lengua y en diversos registros, utilizando para ello una rica gama de recursos lingüísticos y ajustándolos con eficacia al contexto específico, incluso especializado.</w:t>
            </w:r>
          </w:p>
          <w:p w14:paraId="32E0DFC7"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En la determinación de las competencias concretas de construcción textual que el alumno debe adquirir para producir y comprender textos ajustados a su contexto específico y que presenten una organización interna compleja se desarrollarán estos aspectos:</w:t>
            </w:r>
          </w:p>
          <w:p w14:paraId="77F5913C"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 Coherencia textual: adecuación del texto oral o escrito al contexto comunicativo:</w:t>
            </w:r>
          </w:p>
          <w:p w14:paraId="22D190A0"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I.1 Tipo y formato de texto.</w:t>
            </w:r>
          </w:p>
          <w:p w14:paraId="5CA61E4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I.2 Variedad de lengua.</w:t>
            </w:r>
          </w:p>
          <w:p w14:paraId="6BE4163B"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I.3 Registro.</w:t>
            </w:r>
          </w:p>
          <w:p w14:paraId="2835B51E"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I.4 Tema. Enfoque y contenido: selección de contenido relevante; selección léxica; selección de estructuras sintácticas.</w:t>
            </w:r>
          </w:p>
          <w:p w14:paraId="2F721817"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I.5 Contexto espacio-temporal: referencia espacial. Referencia temporal.</w:t>
            </w:r>
          </w:p>
          <w:p w14:paraId="4712FC2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lastRenderedPageBreak/>
              <w:t>II. Cohesión textual: organización interna del texto oral o escrito. Inicio, desarrollo y conclusión de la unidad textual:</w:t>
            </w:r>
          </w:p>
          <w:p w14:paraId="3E6131A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II.1 Inicio del discurso: mecanismos iniciadores (toma de contacto, etc.); introducción del tema; tematización.</w:t>
            </w:r>
          </w:p>
          <w:p w14:paraId="31BB7FD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II.2 Desarrollo del discurso:</w:t>
            </w:r>
          </w:p>
          <w:p w14:paraId="0123DAE3"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II.2.1 Desarrollo temático:</w:t>
            </w:r>
          </w:p>
          <w:p w14:paraId="5790D509"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II.2.1.1 Mantenimiento del tema: correferencia; elipsis; repetición; reformulación; énfasis.</w:t>
            </w:r>
          </w:p>
          <w:p w14:paraId="6A49984E"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II.2.1.2 Expansión temática: ejemplificación; refuerzo; contraste; introducción de subtemas.</w:t>
            </w:r>
          </w:p>
          <w:p w14:paraId="2464CC11"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II.2.1.3 Cambio temático: digresión; recuperación del tema.</w:t>
            </w:r>
          </w:p>
          <w:p w14:paraId="49F578F3"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II.3 Conclusión del discurso: resumen/recapitulación, indicación de cierre textual y cierre textual.</w:t>
            </w:r>
          </w:p>
          <w:p w14:paraId="692DD4C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1E48893F"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5FC5FD24" w14:textId="7F08F3EC"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2.2.2.2 Competencia funcional.</w:t>
            </w:r>
          </w:p>
          <w:p w14:paraId="498D4451"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4B82A307"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En este nivel  se espera  que el alumno tenga una competencia que le permita llevar a cabo las siguientes funciones comunicativas o actos de habla, utilizando los exponentes de dichas</w:t>
            </w:r>
          </w:p>
          <w:p w14:paraId="6DB527F2"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funciones más adecuados para cada contexto comunicativo específico, tanto a través de actos de habla directos como indirectos, en una amplia variedad de registros (familiar, informal, neutro, formal):</w:t>
            </w:r>
          </w:p>
          <w:p w14:paraId="59CA580A"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xml:space="preserve">Funciones o actos de habla asertivos, relacionados con la expresión del conocimiento, la opinión, la creencia y la conjetura; por ejemplo, confirmar la veracidad de un hecho; expresar desconocimiento y escepticismo, formular hipótesis, objetar. </w:t>
            </w:r>
          </w:p>
          <w:p w14:paraId="42A04B7A"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xml:space="preserve">Funciones o actos de habla </w:t>
            </w:r>
            <w:proofErr w:type="spellStart"/>
            <w:r>
              <w:rPr>
                <w:rFonts w:ascii="ArialMT" w:hAnsi="ArialMT"/>
                <w:color w:val="000000"/>
              </w:rPr>
              <w:t>compromisivos</w:t>
            </w:r>
            <w:proofErr w:type="spellEnd"/>
            <w:r>
              <w:rPr>
                <w:rFonts w:ascii="ArialMT" w:hAnsi="ArialMT"/>
                <w:color w:val="000000"/>
              </w:rPr>
              <w:t>, relacionados con la expresión de ofrecimiento, intención, voluntad y decisión: acceder; admitir; consentir; expresar la intención o voluntad de hacer algo; invitar; jurar; negarse a hacer algo; ofrecer algo; ofrecer ayuda; ofrecerse a hacer algo; prometer; retractarse.</w:t>
            </w:r>
          </w:p>
          <w:p w14:paraId="1A7C6AFA"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xml:space="preserve">Funciones o actos de habla directivos, que tienen como finalidad que el destinatario haga o no haga algo, tanto si esto es a su vez un acto verbal como una acción de otra índole; por ejemplo, advertir; animar, desanimar, disuadir, ordenar, persuadir, reclamar. </w:t>
            </w:r>
          </w:p>
          <w:p w14:paraId="3220C2A0"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Funciones o actos de habla fáticos y solidarios, que se realizan para establecer o mantener el contacto social y expresar actitudes con respecto a los demás; por ejemplo, aceptar y declinar una invitación, consolar, despedirse, felicitar, hacer cumplidos, tranquilizar.</w:t>
            </w:r>
          </w:p>
          <w:p w14:paraId="2DD74ABE"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xml:space="preserve">Funciones o actos de habla expresivos, con los que se expresan actitudes y sentimientos ante determinadas situaciones; por ejemplo, expresar admiración, ansiedad y preocupación,  arrepentimiento, decepción, resignación. </w:t>
            </w:r>
          </w:p>
          <w:p w14:paraId="375B33F7"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40E55582" w14:textId="50ECF246"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2.2.3 Competencia gramatical:</w:t>
            </w:r>
          </w:p>
          <w:p w14:paraId="390E40B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72D5297B"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A este nivel el alumno utilizara de modo consistente una corrección gramatical muy buena  y sus errores serán escasos y apenas apreciables. Las competencias gramaticales que deben desarrollarse para este nivel son las siguientes:</w:t>
            </w:r>
          </w:p>
          <w:p w14:paraId="76A549B1"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Oración compuesta: Expresión de relaciones lógicas: Conjunción; disyunción; oposición; concesión; comparación, condición; causa; finalidad, resultado; relaciones temporales (anterioridad, posterioridad, simultaneidad).</w:t>
            </w:r>
          </w:p>
          <w:p w14:paraId="3E090EC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Oración simple: Tipos de oración, elementos constituyentes y su posición. Fenómenos de concordancia.</w:t>
            </w:r>
          </w:p>
          <w:p w14:paraId="7C899FEB"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El sintagma nominal: Núcleo (clases, género, número, caso de sustantivos y pronombres) y su modificación mediante determinantes (artículos, demostrativos, posesivos, cuantificadores), aposición, sintagma (nominal, adjetival, verbal, adverbial, proposicional), frase de relativo, oración y otros mecanismos. Posición de los elementos constituyentes del sintagma y fenómenos de concordancia interna. Funciones sintácticas del sintagma nominal.</w:t>
            </w:r>
          </w:p>
          <w:p w14:paraId="46C8E538"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El sintagma adjetival: Núcleo (clases, género, número, caso y grado del adjetivo) y su modificación mediante sintagma (nominal, adjetival, verbal, adverbial, preposicional), oración y otros mecanismos. Posición de los elementos constituyentes del sintagma y fenómenos de concordancia interna. Funciones sintácticas del sintagma adjetival.</w:t>
            </w:r>
          </w:p>
          <w:p w14:paraId="240E701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El sintagma verbal: Núcleo (clases, tiempo, aspecto, modalidad y voz del verbo) y su modificación mediante negación y otros mecanismos. Posición de los elementos constituyentes del sintagma y fenómenos de concordancia interna. Funciones sintácticas del sintagma verbal.</w:t>
            </w:r>
          </w:p>
          <w:p w14:paraId="58EEAE31"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xml:space="preserve">El sintagma adverbial: Núcleo (clases y grado de adverbios y locuciones adverbiales) y su modificación </w:t>
            </w:r>
            <w:r>
              <w:rPr>
                <w:rFonts w:ascii="ArialMT" w:hAnsi="ArialMT"/>
                <w:color w:val="000000"/>
              </w:rPr>
              <w:lastRenderedPageBreak/>
              <w:t>mediante sintagma adverbial, preposicional y otros mecanismos. Posición de los elementos constituyentes del sintagma y fenómenos de concordancia interna. Funciones sintácticas del sintagma adverbial.</w:t>
            </w:r>
          </w:p>
          <w:p w14:paraId="579D8277"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El sintagma preposicional: Núcleo (clases de preposiciones y locuciones adverbiales) y su modificación mediante sintagma adverbial, preposicional y otros mecanismos. Posición de los elementos constituyentes del sintagma y fenómenos de concordancia interna. Funciones sintácticas del sintagma preposicional.</w:t>
            </w:r>
          </w:p>
          <w:p w14:paraId="50A2E1F3"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13C31580"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3E1C8A65" w14:textId="22CC6D06"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w:t>
            </w:r>
            <w:r>
              <w:rPr>
                <w:rFonts w:ascii="ArialMT" w:hAnsi="ArialMT"/>
                <w:b/>
                <w:color w:val="000000"/>
                <w:sz w:val="28"/>
              </w:rPr>
              <w:t>2.4 Competencia léxica:</w:t>
            </w:r>
          </w:p>
          <w:p w14:paraId="67F615B0"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66AAE856"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El alumno tendrá un buen dominio de un amplio repertorio léxico, incluyendo expresiones idiomáticas y coloquiales, que le permita superar con soltura sus deficiencias mediante circunloquios, aunque aún pueda cometer pequeños y esporádicos deslices, pero sin errores importantes de vocabulario.</w:t>
            </w:r>
          </w:p>
          <w:p w14:paraId="45A01E8F"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Las áreas para las que se considerarán subtemas y sus correspondientes repertorios léxicos, teniendo en cuenta las demandas de los objetivos de este nivel, son las siguientes:</w:t>
            </w:r>
          </w:p>
          <w:p w14:paraId="2AC11C5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Identidad personal: dimensión física y anímica.</w:t>
            </w:r>
          </w:p>
          <w:p w14:paraId="4D68AE30"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Vivienda, hogar y entorno.</w:t>
            </w:r>
          </w:p>
          <w:p w14:paraId="43EF41F3"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Alimentación.</w:t>
            </w:r>
          </w:p>
          <w:p w14:paraId="4CC1F14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Salud y cuidados físicos.</w:t>
            </w:r>
          </w:p>
          <w:p w14:paraId="4752F1A3"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Relaciones personales y sociales.</w:t>
            </w:r>
          </w:p>
          <w:p w14:paraId="540CCBD0"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Trabajo y actividades profesionales.</w:t>
            </w:r>
          </w:p>
          <w:p w14:paraId="09F3BCF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Educación y actividades académicas.</w:t>
            </w:r>
          </w:p>
          <w:p w14:paraId="66A5E1E4"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Ocio.</w:t>
            </w:r>
          </w:p>
          <w:p w14:paraId="04D7D993"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Viajes, alojamiento y transporte.</w:t>
            </w:r>
          </w:p>
          <w:p w14:paraId="67C28589"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Compras y actividades comerciales.</w:t>
            </w:r>
          </w:p>
          <w:p w14:paraId="2C89CE42"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Bienes y servicios.</w:t>
            </w:r>
          </w:p>
          <w:p w14:paraId="3DBA8C9F"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Economía e industria.</w:t>
            </w:r>
          </w:p>
          <w:p w14:paraId="38B19704"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Gobierno, política y sociedad.</w:t>
            </w:r>
          </w:p>
          <w:p w14:paraId="0FFB3379"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Información y medios de comunicación.</w:t>
            </w:r>
          </w:p>
          <w:p w14:paraId="32F25338"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Cultura y actividades artísticas.</w:t>
            </w:r>
          </w:p>
          <w:p w14:paraId="156F4FE8"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Religión y filosofía.</w:t>
            </w:r>
          </w:p>
          <w:p w14:paraId="6A593279"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Geografía, naturaleza y medio ambiente.</w:t>
            </w:r>
          </w:p>
          <w:p w14:paraId="7AF238D3"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Ciencia y tecnología.</w:t>
            </w:r>
          </w:p>
          <w:p w14:paraId="423C0804"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p>
          <w:p w14:paraId="3CECE646" w14:textId="4860BCE9" w:rsidR="00E50463" w:rsidRP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b/>
                <w:color w:val="000000"/>
                <w:sz w:val="28"/>
              </w:rPr>
              <w:t>2.2.5 Competencia fonético-fonológica:</w:t>
            </w:r>
          </w:p>
          <w:p w14:paraId="674AEC16"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404FEDF8"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Esta competencia supone, a nivel C1, una capacidad articulatoria próxima a alguna de las variedades estándar propias de la lengua meta y una capacidad de percepción, sin</w:t>
            </w:r>
          </w:p>
          <w:p w14:paraId="55692519"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xml:space="preserve">mucho esfuerzo, de dichas variantes. La entonación debe ajustarse a la situación comunicativa y variar para expresar matices sutiles de significado. </w:t>
            </w:r>
          </w:p>
          <w:p w14:paraId="3DC12066"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Variantes de sonidos y fonemas vocálicos y consonánticos y sus respectivas combinaciones.</w:t>
            </w:r>
          </w:p>
          <w:p w14:paraId="3504CD9C"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Variantes de procesos fonológicos de ensordecimiento, sonorización, asimilación, elisión, palatalización, nasalización, epéntesis, alternancia vocálica y otros.</w:t>
            </w:r>
          </w:p>
          <w:p w14:paraId="1450AA5F"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Cambios de acento y atonicidad en la oración con implicaciones sintácticas y comunicativas.</w:t>
            </w:r>
          </w:p>
          <w:p w14:paraId="75A4CA09"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237AE097" w14:textId="3A984C9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2.2.6 Competencia ortográfica:</w:t>
            </w:r>
          </w:p>
          <w:p w14:paraId="3C06BD79"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699FA2C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xml:space="preserve">El alumno será capaz de comprender en textos escritos las convenciones ortográficas propias de la lengua meta y de utilizarlas para producir textos escritos en los que la estructura, la distribución en párrafos y la puntuación son consistentes y prácticas y en los que la ortografía es correcta, salvo deslices tipográficos de carácter esporádico. </w:t>
            </w:r>
          </w:p>
          <w:p w14:paraId="2C345B46"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1F3627EC"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6F9E61FF" w14:textId="29F467B5"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3 CRITERIOS DE EVALUACIÓN:</w:t>
            </w:r>
          </w:p>
          <w:p w14:paraId="2A225E1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Se considerará que el alumno ha adquirido las competencias propias del nivel C1, para cada destreza, cuando sea capaz de lo siguiente:</w:t>
            </w:r>
          </w:p>
          <w:p w14:paraId="0381365C"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0F0F2744"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rPr>
            </w:pPr>
            <w:r>
              <w:rPr>
                <w:rFonts w:ascii="ArialMT" w:hAnsi="ArialMT"/>
                <w:b/>
                <w:color w:val="000000"/>
              </w:rPr>
              <w:lastRenderedPageBreak/>
              <w:t>Comprensión oral:</w:t>
            </w:r>
          </w:p>
          <w:p w14:paraId="536205E3"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Comprender información específica en declaraciones y anuncios públicos que tienen poca calidad y un sonido distorsionado; identificar pormenores y sutilezas como actitudes y relaciones implícitas entre los hablantes.</w:t>
            </w:r>
          </w:p>
          <w:p w14:paraId="7288B96B"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Comprender información técnica compleja, como, por ejemplo, instrucciones de funcionamiento.</w:t>
            </w:r>
          </w:p>
          <w:p w14:paraId="023E238E"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Comprender con relativa facilidad la mayoría de las conferencias, charlas, discusiones y debates sobre temas complejos de carácter profesional o académico.</w:t>
            </w:r>
          </w:p>
          <w:p w14:paraId="24E69E6F"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Comprender películas que contienen una cantidad considerable de argot o lenguaje coloquial y de expresiones idiomáticas.</w:t>
            </w:r>
          </w:p>
          <w:p w14:paraId="3E58C35F"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6E4BE31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rPr>
            </w:pPr>
            <w:r>
              <w:rPr>
                <w:rFonts w:ascii="ArialMT" w:hAnsi="ArialMT"/>
                <w:b/>
                <w:color w:val="000000"/>
              </w:rPr>
              <w:t>Expresión oral:</w:t>
            </w:r>
          </w:p>
          <w:p w14:paraId="7053991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Hacer declaraciones públicas con mucha fluidez usando cierta entonación para transmitir matices sutiles de significado con precisión.</w:t>
            </w:r>
          </w:p>
          <w:p w14:paraId="5224AF97"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Realizar presentaciones claras y bien estructuradas sobre un tema complejo, ampliando con cierta extensión, integrando otros temas, desarrollando ideas concretas y defendiendo sus puntos de vista con ideas complementarias, motivos y ejemplos adecuados, y terminando con una conclusión apropiada, así como responder espontáneamente y sin apenas esfuerzo a las preguntas de la audiencia.</w:t>
            </w:r>
          </w:p>
          <w:p w14:paraId="64712286"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63465362"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rPr>
            </w:pPr>
            <w:r>
              <w:rPr>
                <w:rFonts w:ascii="ArialMT" w:hAnsi="ArialMT"/>
                <w:b/>
                <w:color w:val="000000"/>
              </w:rPr>
              <w:t>Interacción oral:</w:t>
            </w:r>
          </w:p>
          <w:p w14:paraId="1BF9B53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Participar de manera plena en una entrevista, como entrevistador o entrevistado, ampliando y desarrollando las ideas discutidas con fluidez.</w:t>
            </w:r>
          </w:p>
          <w:p w14:paraId="55AAA872"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Negociar la solución de conflictos y desarrollar su argumentación en caso de daños y perjuicios, utilizando un lenguaje persuasivo para reclamar una indemnización, y establecer con claridad los límites de cualquier concesión que esté dispuesto a realizar.</w:t>
            </w:r>
          </w:p>
          <w:p w14:paraId="0F0CFB9A"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Participar activamente en conversaciones y discusiones, tanto formales como informales, en las que se traten temas abstractos, complejos y desconocidos, identificando con precisión los argumentos de los diferentes puntos de vista, argumentando su postura, con precisión y convicción, respondiendo a preguntas y comentarios y contestando de forma fluida, espontánea y adecuada a argumentaciones complejas contrarias.</w:t>
            </w:r>
          </w:p>
          <w:p w14:paraId="001D02CA"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7400A991"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rPr>
            </w:pPr>
            <w:r>
              <w:rPr>
                <w:rFonts w:ascii="ArialMT" w:hAnsi="ArialMT"/>
                <w:b/>
                <w:color w:val="000000"/>
              </w:rPr>
              <w:t>Comprensión de lectura:</w:t>
            </w:r>
          </w:p>
          <w:p w14:paraId="587603A1"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 xml:space="preserve">Comprender con detalle instrucciones extensas y complejas sobre aparatos y procedimientos nuevos. </w:t>
            </w:r>
          </w:p>
          <w:p w14:paraId="42762B8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Comprender cualquier correspondencia haciendo un uso esporádico del diccionario.</w:t>
            </w:r>
          </w:p>
          <w:p w14:paraId="4A71A7EC"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Comprender con detalle artículos, informes y otros textos extensos y complejos en el ámbito social, profesional o académico, e identificar detalles sutiles que incluyen actitudes y opiniones tanto implícitas como explícitas.</w:t>
            </w:r>
          </w:p>
          <w:p w14:paraId="0543F190"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Comprender sin dificultad textos literarios contemporáneos extensos y captar el mensaje, las ideas o conclusiones implícitos.</w:t>
            </w:r>
          </w:p>
          <w:p w14:paraId="1A96D936"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2817B36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rPr>
            </w:pPr>
            <w:r>
              <w:rPr>
                <w:rFonts w:ascii="ArialMT" w:hAnsi="ArialMT"/>
                <w:b/>
                <w:color w:val="000000"/>
              </w:rPr>
              <w:t>Expresión escrita:</w:t>
            </w:r>
          </w:p>
          <w:p w14:paraId="304B2907"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Escribir informes, artículos y ensayos claros y bien estructurados sobre temas complejos resaltando las ideas principales, ampliando con cierta extensión, defendiendo puntos de vista con ideas complementarias, motivos y ejemplos adecuados, y terminando con una conclusión apropiada.</w:t>
            </w:r>
          </w:p>
          <w:p w14:paraId="4E71AF82"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Escribir textos de ficción de manera clara, detallada y bien estructurada, con un estilo convincente, personal y natural, apropiados para los lectores a los que van dirigidos.</w:t>
            </w:r>
          </w:p>
          <w:p w14:paraId="7A66F061"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Tomar notas detalladas durante una conferencia, curso o seminario que trate temas de su especialidad, transcribiendo la información de forma tan precisa y cercana al original que las notas también podrían ser útiles para otras personas.</w:t>
            </w:r>
          </w:p>
          <w:p w14:paraId="5A20B77E"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Interacción escrita:</w:t>
            </w:r>
          </w:p>
          <w:p w14:paraId="342C3929"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Escribir correspondencia personal, independientemente del soporte, en la que se expresa con claridad, detalle y precisión y se relaciona con el destinatario con flexibilidad y eficacia.</w:t>
            </w:r>
          </w:p>
          <w:p w14:paraId="1F99B250"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Escribir correspondencia formal con la corrección debida y ajustándose a las convenciones que requieren la situación, el destinatario y el formato.</w:t>
            </w:r>
          </w:p>
          <w:p w14:paraId="665A676D"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NewRomanPSMT" w:hAnsi="TimesNewRomanPSMT"/>
                <w:color w:val="000000"/>
              </w:rPr>
            </w:pPr>
          </w:p>
          <w:p w14:paraId="353E9B90"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b/>
                <w:color w:val="000000"/>
                <w:sz w:val="28"/>
              </w:rPr>
            </w:pPr>
            <w:r>
              <w:rPr>
                <w:rFonts w:ascii="ArialMT" w:hAnsi="ArialMT"/>
                <w:b/>
                <w:color w:val="000000"/>
                <w:sz w:val="28"/>
              </w:rPr>
              <w:t>Mediación:</w:t>
            </w:r>
          </w:p>
          <w:p w14:paraId="3DE2AA6B"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Parafrasear y resumir textos largos y minuciosos de diverso carácter y convertir en un nuevo texto escrito coherente informaciones de diversas fuentes.</w:t>
            </w:r>
          </w:p>
          <w:p w14:paraId="3BB0B32C"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lastRenderedPageBreak/>
              <w:t>Parafrasear y resumir en forma oral textos largos y minuciosos de diverso carácter y convertir en un nuevo texto oral coherente informaciones de diversas fuentes.</w:t>
            </w:r>
          </w:p>
          <w:p w14:paraId="04D672D5" w14:textId="77777777" w:rsidR="00E50463" w:rsidRDefault="00E50463" w:rsidP="00E504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hAnsi="ArialMT"/>
                <w:color w:val="000000"/>
              </w:rPr>
            </w:pPr>
            <w:r>
              <w:rPr>
                <w:rFonts w:ascii="ArialMT" w:hAnsi="ArialMT"/>
                <w:color w:val="000000"/>
              </w:rPr>
              <w:t>Mediar con eficacia entre hablantes de la lengua meta y de la propia u otras teniendo en cuenta las diferencias y las implicaciones sociolingüísticas y socioculturales de las mismas y reaccionando en consecuencia.</w:t>
            </w:r>
          </w:p>
          <w:p w14:paraId="0009D997" w14:textId="7D8B2486" w:rsidR="00E50463" w:rsidRPr="00E50463" w:rsidRDefault="00E50463" w:rsidP="00E50463">
            <w:pPr>
              <w:spacing w:before="120" w:after="120"/>
              <w:jc w:val="both"/>
              <w:rPr>
                <w:rFonts w:cstheme="minorHAnsi"/>
                <w:b/>
                <w:sz w:val="24"/>
                <w:szCs w:val="24"/>
              </w:rPr>
            </w:pPr>
          </w:p>
        </w:tc>
      </w:tr>
    </w:tbl>
    <w:p w14:paraId="27E2C136" w14:textId="2D59D1F4" w:rsidR="00E50463" w:rsidRPr="00493CAB" w:rsidRDefault="00E50463" w:rsidP="00E50463">
      <w:pPr>
        <w:pStyle w:val="Prrafodelista"/>
        <w:spacing w:before="120" w:after="120" w:line="240" w:lineRule="auto"/>
        <w:jc w:val="both"/>
        <w:rPr>
          <w:rFonts w:cstheme="minorHAnsi"/>
          <w:b/>
          <w:sz w:val="24"/>
          <w:szCs w:val="24"/>
        </w:rPr>
      </w:pPr>
    </w:p>
    <w:p w14:paraId="7A04A7A2" w14:textId="2607B050" w:rsidR="007A1DA8" w:rsidRPr="00493CAB" w:rsidRDefault="007A1DA8" w:rsidP="007A1DA8">
      <w:pPr>
        <w:pStyle w:val="Prrafodelista"/>
        <w:spacing w:before="120" w:after="120" w:line="240" w:lineRule="auto"/>
        <w:jc w:val="both"/>
        <w:rPr>
          <w:rFonts w:cstheme="minorHAnsi"/>
          <w:sz w:val="24"/>
          <w:szCs w:val="24"/>
        </w:rPr>
      </w:pPr>
    </w:p>
    <w:p w14:paraId="00CF2866" w14:textId="59AD8258" w:rsidR="00BF7E0B" w:rsidRPr="00493CAB" w:rsidRDefault="005E4DBF" w:rsidP="0028117B">
      <w:pPr>
        <w:pStyle w:val="Prrafodelista"/>
        <w:numPr>
          <w:ilvl w:val="0"/>
          <w:numId w:val="26"/>
        </w:numPr>
        <w:spacing w:before="120" w:after="120" w:line="240" w:lineRule="auto"/>
        <w:jc w:val="both"/>
        <w:rPr>
          <w:rFonts w:cstheme="minorHAnsi"/>
          <w:b/>
          <w:bCs/>
          <w:sz w:val="24"/>
          <w:szCs w:val="24"/>
        </w:rPr>
      </w:pPr>
      <w:r w:rsidRPr="00493CAB">
        <w:rPr>
          <w:rFonts w:cstheme="minorHAnsi"/>
          <w:b/>
          <w:bCs/>
          <w:noProof/>
          <w:sz w:val="24"/>
          <w:szCs w:val="24"/>
        </w:rPr>
        <mc:AlternateContent>
          <mc:Choice Requires="wps">
            <w:drawing>
              <wp:anchor distT="45720" distB="45720" distL="114300" distR="114300" simplePos="0" relativeHeight="251651584" behindDoc="0" locked="0" layoutInCell="1" allowOverlap="1" wp14:anchorId="2960A2EA" wp14:editId="2C92171B">
                <wp:simplePos x="0" y="0"/>
                <wp:positionH relativeFrom="margin">
                  <wp:posOffset>-173990</wp:posOffset>
                </wp:positionH>
                <wp:positionV relativeFrom="paragraph">
                  <wp:posOffset>373380</wp:posOffset>
                </wp:positionV>
                <wp:extent cx="6189980" cy="5843905"/>
                <wp:effectExtent l="0" t="0" r="20320" b="23495"/>
                <wp:wrapSquare wrapText="bothSides"/>
                <wp:docPr id="159820046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9980" cy="5843905"/>
                        </a:xfrm>
                        <a:prstGeom prst="rect">
                          <a:avLst/>
                        </a:prstGeom>
                        <a:solidFill>
                          <a:srgbClr val="FFFFFF"/>
                        </a:solidFill>
                        <a:ln w="9525">
                          <a:solidFill>
                            <a:srgbClr val="000000"/>
                          </a:solidFill>
                          <a:miter lim="800000"/>
                          <a:headEnd/>
                          <a:tailEnd/>
                        </a:ln>
                      </wps:spPr>
                      <wps:txbx>
                        <w:txbxContent>
                          <w:p w14:paraId="680114FE" w14:textId="77777777" w:rsidR="00E50463" w:rsidRPr="00493CAB" w:rsidRDefault="00E50463" w:rsidP="00E50463">
                            <w:pPr>
                              <w:rPr>
                                <w:i/>
                                <w:iCs/>
                                <w:sz w:val="24"/>
                                <w:szCs w:val="24"/>
                              </w:rPr>
                            </w:pPr>
                            <w:r w:rsidRPr="00493CAB">
                              <w:rPr>
                                <w:i/>
                                <w:iCs/>
                                <w:sz w:val="24"/>
                                <w:szCs w:val="24"/>
                              </w:rPr>
                              <w:t xml:space="preserve">Los que se recogen en el apartado II del  Anexo I del </w:t>
                            </w:r>
                            <w:hyperlink r:id="rId13" w:history="1">
                              <w:r w:rsidRPr="00493CAB">
                                <w:rPr>
                                  <w:rStyle w:val="Hipervnculo"/>
                                  <w:i/>
                                  <w:iCs/>
                                  <w:sz w:val="24"/>
                                  <w:szCs w:val="24"/>
                                </w:rPr>
                                <w:t>Decreto 37/2018, de 20 de septiembre</w:t>
                              </w:r>
                            </w:hyperlink>
                          </w:p>
                          <w:p w14:paraId="2189A338" w14:textId="77777777" w:rsidR="0041574C" w:rsidRPr="00B513CE" w:rsidRDefault="0041574C" w:rsidP="0041574C">
                            <w:pPr>
                              <w:pStyle w:val="Default"/>
                              <w:rPr>
                                <w:rFonts w:ascii="Calibri" w:eastAsia="Times New Roman" w:hAnsi="Calibri" w:cs="Calibri"/>
                                <w:color w:val="auto"/>
                                <w:sz w:val="22"/>
                                <w:szCs w:val="22"/>
                                <w:lang w:eastAsia="es-ES"/>
                              </w:rPr>
                            </w:pPr>
                          </w:p>
                          <w:p w14:paraId="0D03882B" w14:textId="695FCD2D" w:rsidR="009F4160" w:rsidRDefault="00E56769" w:rsidP="009F4160">
                            <w:r>
                              <w:t xml:space="preserve">Además los </w:t>
                            </w:r>
                            <w:r w:rsidR="005E4DBF">
                              <w:t>recursos</w:t>
                            </w:r>
                            <w:r>
                              <w:t xml:space="preserve"> </w:t>
                            </w:r>
                            <w:r w:rsidR="005E4DBF">
                              <w:t xml:space="preserve">gramaticales </w:t>
                            </w:r>
                            <w:r>
                              <w:t>mínimos serán los siguientes:</w:t>
                            </w:r>
                          </w:p>
                          <w:p w14:paraId="356EF54F" w14:textId="77777777" w:rsidR="00E56769" w:rsidRPr="004C1C5E" w:rsidRDefault="00E56769" w:rsidP="00E56769">
                            <w:pPr>
                              <w:pStyle w:val="Default"/>
                              <w:spacing w:after="138"/>
                              <w:rPr>
                                <w:sz w:val="22"/>
                                <w:szCs w:val="22"/>
                              </w:rPr>
                            </w:pPr>
                            <w:r w:rsidRPr="008E4632">
                              <w:rPr>
                                <w:rFonts w:eastAsia="Calibri"/>
                                <w:b/>
                                <w:bCs/>
                                <w:u w:val="single"/>
                              </w:rPr>
                              <w:t xml:space="preserve">Contenidos  </w:t>
                            </w:r>
                            <w:r>
                              <w:rPr>
                                <w:rFonts w:eastAsia="Calibri"/>
                                <w:b/>
                                <w:bCs/>
                                <w:u w:val="single"/>
                              </w:rPr>
                              <w:t>gramaticale</w:t>
                            </w:r>
                            <w:r w:rsidRPr="008E4632">
                              <w:rPr>
                                <w:rFonts w:eastAsia="Calibri"/>
                                <w:b/>
                                <w:bCs/>
                                <w:u w:val="single"/>
                              </w:rPr>
                              <w:t xml:space="preserve">s </w:t>
                            </w:r>
                            <w:r>
                              <w:rPr>
                                <w:rFonts w:eastAsia="Calibri"/>
                                <w:b/>
                                <w:bCs/>
                                <w:u w:val="single"/>
                              </w:rPr>
                              <w:t>mínim</w:t>
                            </w:r>
                            <w:r w:rsidRPr="008E4632">
                              <w:rPr>
                                <w:rFonts w:eastAsia="Calibri"/>
                                <w:b/>
                                <w:bCs/>
                                <w:u w:val="single"/>
                              </w:rPr>
                              <w:t>os sobre los siguientes temas</w:t>
                            </w:r>
                            <w:r>
                              <w:rPr>
                                <w:rFonts w:eastAsia="Calibri"/>
                                <w:b/>
                                <w:bCs/>
                                <w:u w:val="single"/>
                              </w:rPr>
                              <w:t>:</w:t>
                            </w:r>
                            <w:r>
                              <w:rPr>
                                <w:sz w:val="22"/>
                                <w:szCs w:val="22"/>
                              </w:rPr>
                              <w:t xml:space="preserve"> </w:t>
                            </w:r>
                          </w:p>
                          <w:p w14:paraId="7CC599EF" w14:textId="77777777" w:rsidR="00E56769" w:rsidRDefault="00E56769" w:rsidP="00E56769">
                            <w:pPr>
                              <w:pStyle w:val="Default"/>
                              <w:numPr>
                                <w:ilvl w:val="0"/>
                                <w:numId w:val="37"/>
                              </w:numPr>
                              <w:spacing w:after="38"/>
                              <w:ind w:left="709"/>
                              <w:rPr>
                                <w:sz w:val="22"/>
                                <w:szCs w:val="22"/>
                              </w:rPr>
                            </w:pPr>
                            <w:r>
                              <w:rPr>
                                <w:sz w:val="22"/>
                                <w:szCs w:val="22"/>
                              </w:rPr>
                              <w:t xml:space="preserve">Conocimiento y uso del significado subjetivo de los verbos modales </w:t>
                            </w:r>
                          </w:p>
                          <w:p w14:paraId="43AF558B" w14:textId="77777777" w:rsidR="00E56769" w:rsidRDefault="00E56769" w:rsidP="00E56769">
                            <w:pPr>
                              <w:pStyle w:val="Default"/>
                              <w:numPr>
                                <w:ilvl w:val="0"/>
                                <w:numId w:val="37"/>
                              </w:numPr>
                              <w:spacing w:after="38"/>
                              <w:ind w:left="709"/>
                              <w:rPr>
                                <w:sz w:val="22"/>
                                <w:szCs w:val="22"/>
                              </w:rPr>
                            </w:pPr>
                            <w:r>
                              <w:rPr>
                                <w:sz w:val="22"/>
                                <w:szCs w:val="22"/>
                              </w:rPr>
                              <w:t xml:space="preserve">Formación de palabras con miss-, </w:t>
                            </w:r>
                            <w:proofErr w:type="spellStart"/>
                            <w:r>
                              <w:rPr>
                                <w:sz w:val="22"/>
                                <w:szCs w:val="22"/>
                              </w:rPr>
                              <w:t>zer</w:t>
                            </w:r>
                            <w:proofErr w:type="spellEnd"/>
                            <w:r>
                              <w:rPr>
                                <w:sz w:val="22"/>
                                <w:szCs w:val="22"/>
                              </w:rPr>
                              <w:t xml:space="preserve">-, </w:t>
                            </w:r>
                            <w:proofErr w:type="spellStart"/>
                            <w:r>
                              <w:rPr>
                                <w:sz w:val="22"/>
                                <w:szCs w:val="22"/>
                              </w:rPr>
                              <w:t>ent</w:t>
                            </w:r>
                            <w:proofErr w:type="spellEnd"/>
                            <w:r>
                              <w:rPr>
                                <w:sz w:val="22"/>
                                <w:szCs w:val="22"/>
                              </w:rPr>
                              <w:t xml:space="preserve">- y de-, be-, ver- </w:t>
                            </w:r>
                          </w:p>
                          <w:p w14:paraId="387188BE" w14:textId="77777777" w:rsidR="00E56769" w:rsidRDefault="00E56769" w:rsidP="00E56769">
                            <w:pPr>
                              <w:pStyle w:val="Default"/>
                              <w:numPr>
                                <w:ilvl w:val="0"/>
                                <w:numId w:val="37"/>
                              </w:numPr>
                              <w:spacing w:after="38"/>
                              <w:ind w:left="709"/>
                              <w:rPr>
                                <w:sz w:val="22"/>
                                <w:szCs w:val="22"/>
                              </w:rPr>
                            </w:pPr>
                            <w:r>
                              <w:rPr>
                                <w:sz w:val="22"/>
                                <w:szCs w:val="22"/>
                              </w:rPr>
                              <w:t xml:space="preserve">Uso amplio de los conectores dobles concesivos y restrictivos </w:t>
                            </w:r>
                          </w:p>
                          <w:p w14:paraId="7697B34B" w14:textId="77777777" w:rsidR="00E56769" w:rsidRDefault="00E56769" w:rsidP="00E56769">
                            <w:pPr>
                              <w:pStyle w:val="Default"/>
                              <w:numPr>
                                <w:ilvl w:val="0"/>
                                <w:numId w:val="37"/>
                              </w:numPr>
                              <w:spacing w:after="38"/>
                              <w:ind w:left="709"/>
                              <w:rPr>
                                <w:sz w:val="22"/>
                                <w:szCs w:val="22"/>
                              </w:rPr>
                            </w:pPr>
                            <w:r>
                              <w:rPr>
                                <w:sz w:val="22"/>
                                <w:szCs w:val="22"/>
                              </w:rPr>
                              <w:t xml:space="preserve">Conocimiento y uso moderado de uniones fijas de verbos y sustantivos </w:t>
                            </w:r>
                          </w:p>
                          <w:p w14:paraId="34C62F05" w14:textId="77777777" w:rsidR="00E56769" w:rsidRDefault="00E56769" w:rsidP="00E56769">
                            <w:pPr>
                              <w:pStyle w:val="Default"/>
                              <w:numPr>
                                <w:ilvl w:val="0"/>
                                <w:numId w:val="37"/>
                              </w:numPr>
                              <w:spacing w:after="38"/>
                              <w:ind w:left="709"/>
                              <w:rPr>
                                <w:sz w:val="22"/>
                                <w:szCs w:val="22"/>
                              </w:rPr>
                            </w:pPr>
                            <w:r>
                              <w:rPr>
                                <w:sz w:val="22"/>
                                <w:szCs w:val="22"/>
                              </w:rPr>
                              <w:t xml:space="preserve">Los verbos modales y sus alternativas </w:t>
                            </w:r>
                          </w:p>
                          <w:p w14:paraId="3206A683" w14:textId="77777777" w:rsidR="00E56769" w:rsidRDefault="00E56769" w:rsidP="00E56769">
                            <w:pPr>
                              <w:pStyle w:val="Default"/>
                              <w:numPr>
                                <w:ilvl w:val="0"/>
                                <w:numId w:val="37"/>
                              </w:numPr>
                              <w:spacing w:after="38"/>
                              <w:ind w:left="709"/>
                              <w:rPr>
                                <w:sz w:val="22"/>
                                <w:szCs w:val="22"/>
                              </w:rPr>
                            </w:pPr>
                            <w:r>
                              <w:rPr>
                                <w:sz w:val="22"/>
                                <w:szCs w:val="22"/>
                              </w:rPr>
                              <w:t xml:space="preserve">Manejo amplio de la declinación del adjetivo, además del conocimiento de la declinación de adjetivo tras palabras contables </w:t>
                            </w:r>
                          </w:p>
                          <w:p w14:paraId="442EC54F" w14:textId="77777777" w:rsidR="00E56769" w:rsidRDefault="00E56769" w:rsidP="00E56769">
                            <w:pPr>
                              <w:pStyle w:val="Default"/>
                              <w:numPr>
                                <w:ilvl w:val="0"/>
                                <w:numId w:val="37"/>
                              </w:numPr>
                              <w:spacing w:after="38"/>
                              <w:ind w:left="709"/>
                              <w:rPr>
                                <w:sz w:val="22"/>
                                <w:szCs w:val="22"/>
                              </w:rPr>
                            </w:pPr>
                            <w:r>
                              <w:rPr>
                                <w:sz w:val="22"/>
                                <w:szCs w:val="22"/>
                              </w:rPr>
                              <w:t xml:space="preserve">Conocimiento y uso de “es” como elemento no obligatorio en la oración </w:t>
                            </w:r>
                          </w:p>
                          <w:p w14:paraId="515439BF" w14:textId="77777777" w:rsidR="00E56769" w:rsidRDefault="00E56769" w:rsidP="00E56769">
                            <w:pPr>
                              <w:pStyle w:val="Default"/>
                              <w:numPr>
                                <w:ilvl w:val="0"/>
                                <w:numId w:val="37"/>
                              </w:numPr>
                              <w:spacing w:after="38"/>
                              <w:ind w:left="709"/>
                              <w:rPr>
                                <w:sz w:val="22"/>
                                <w:szCs w:val="22"/>
                              </w:rPr>
                            </w:pPr>
                            <w:r>
                              <w:rPr>
                                <w:sz w:val="22"/>
                                <w:szCs w:val="22"/>
                              </w:rPr>
                              <w:t xml:space="preserve">Graduación de adjetivos </w:t>
                            </w:r>
                          </w:p>
                          <w:p w14:paraId="27382A42" w14:textId="77777777" w:rsidR="00E56769" w:rsidRDefault="00E56769" w:rsidP="00E56769">
                            <w:pPr>
                              <w:pStyle w:val="Default"/>
                              <w:numPr>
                                <w:ilvl w:val="0"/>
                                <w:numId w:val="37"/>
                              </w:numPr>
                              <w:spacing w:after="38"/>
                              <w:ind w:left="709"/>
                              <w:rPr>
                                <w:sz w:val="22"/>
                                <w:szCs w:val="22"/>
                              </w:rPr>
                            </w:pPr>
                            <w:r>
                              <w:rPr>
                                <w:sz w:val="22"/>
                                <w:szCs w:val="22"/>
                              </w:rPr>
                              <w:t xml:space="preserve">Manejo del estilo indirecto </w:t>
                            </w:r>
                          </w:p>
                          <w:p w14:paraId="30B9DF99" w14:textId="77777777" w:rsidR="00E56769" w:rsidRDefault="00E56769" w:rsidP="00E56769">
                            <w:pPr>
                              <w:pStyle w:val="Default"/>
                              <w:numPr>
                                <w:ilvl w:val="0"/>
                                <w:numId w:val="37"/>
                              </w:numPr>
                              <w:spacing w:after="38"/>
                              <w:ind w:left="709"/>
                              <w:rPr>
                                <w:sz w:val="22"/>
                                <w:szCs w:val="22"/>
                              </w:rPr>
                            </w:pPr>
                            <w:r>
                              <w:rPr>
                                <w:sz w:val="22"/>
                                <w:szCs w:val="22"/>
                              </w:rPr>
                              <w:t xml:space="preserve">Manejo de la reproducción de otra persona con </w:t>
                            </w:r>
                            <w:proofErr w:type="spellStart"/>
                            <w:r>
                              <w:rPr>
                                <w:sz w:val="22"/>
                                <w:szCs w:val="22"/>
                              </w:rPr>
                              <w:t>nach</w:t>
                            </w:r>
                            <w:proofErr w:type="spellEnd"/>
                            <w:r>
                              <w:rPr>
                                <w:sz w:val="22"/>
                                <w:szCs w:val="22"/>
                              </w:rPr>
                              <w:t xml:space="preserve">, </w:t>
                            </w:r>
                            <w:proofErr w:type="spellStart"/>
                            <w:r>
                              <w:rPr>
                                <w:sz w:val="22"/>
                                <w:szCs w:val="22"/>
                              </w:rPr>
                              <w:t>laut</w:t>
                            </w:r>
                            <w:proofErr w:type="spellEnd"/>
                            <w:r>
                              <w:rPr>
                                <w:sz w:val="22"/>
                                <w:szCs w:val="22"/>
                              </w:rPr>
                              <w:t xml:space="preserve">, </w:t>
                            </w:r>
                            <w:proofErr w:type="spellStart"/>
                            <w:r>
                              <w:rPr>
                                <w:sz w:val="22"/>
                                <w:szCs w:val="22"/>
                              </w:rPr>
                              <w:t>zufolge</w:t>
                            </w:r>
                            <w:proofErr w:type="spellEnd"/>
                            <w:r>
                              <w:rPr>
                                <w:sz w:val="22"/>
                                <w:szCs w:val="22"/>
                              </w:rPr>
                              <w:t xml:space="preserve"> y </w:t>
                            </w:r>
                            <w:proofErr w:type="spellStart"/>
                            <w:r>
                              <w:rPr>
                                <w:sz w:val="22"/>
                                <w:szCs w:val="22"/>
                              </w:rPr>
                              <w:t>wie</w:t>
                            </w:r>
                            <w:proofErr w:type="spellEnd"/>
                            <w:r>
                              <w:rPr>
                                <w:sz w:val="22"/>
                                <w:szCs w:val="22"/>
                              </w:rPr>
                              <w:t xml:space="preserve"> </w:t>
                            </w:r>
                          </w:p>
                          <w:p w14:paraId="65C3BE35" w14:textId="77777777" w:rsidR="00E56769" w:rsidRDefault="00E56769" w:rsidP="00E56769">
                            <w:pPr>
                              <w:pStyle w:val="Default"/>
                              <w:numPr>
                                <w:ilvl w:val="0"/>
                                <w:numId w:val="37"/>
                              </w:numPr>
                              <w:spacing w:after="38"/>
                              <w:ind w:left="709"/>
                              <w:rPr>
                                <w:sz w:val="22"/>
                                <w:szCs w:val="22"/>
                              </w:rPr>
                            </w:pPr>
                            <w:r>
                              <w:rPr>
                                <w:sz w:val="22"/>
                                <w:szCs w:val="22"/>
                              </w:rPr>
                              <w:t xml:space="preserve">Conocimiento y manejo del estilo verbal y nominal </w:t>
                            </w:r>
                          </w:p>
                          <w:p w14:paraId="2164D7FD" w14:textId="77777777" w:rsidR="00E56769" w:rsidRDefault="00E56769" w:rsidP="00E56769">
                            <w:pPr>
                              <w:pStyle w:val="Default"/>
                              <w:numPr>
                                <w:ilvl w:val="0"/>
                                <w:numId w:val="37"/>
                              </w:numPr>
                              <w:spacing w:after="38"/>
                              <w:ind w:left="709"/>
                              <w:rPr>
                                <w:sz w:val="22"/>
                                <w:szCs w:val="22"/>
                              </w:rPr>
                            </w:pPr>
                            <w:r>
                              <w:rPr>
                                <w:sz w:val="22"/>
                                <w:szCs w:val="22"/>
                              </w:rPr>
                              <w:t xml:space="preserve">Conocimiento y manejo de las conexiones causales. </w:t>
                            </w:r>
                          </w:p>
                          <w:p w14:paraId="34BECB7E" w14:textId="77777777" w:rsidR="00E56769" w:rsidRDefault="00E56769" w:rsidP="00E56769">
                            <w:pPr>
                              <w:pStyle w:val="Default"/>
                              <w:numPr>
                                <w:ilvl w:val="0"/>
                                <w:numId w:val="37"/>
                              </w:numPr>
                              <w:spacing w:after="38"/>
                              <w:ind w:left="709"/>
                              <w:rPr>
                                <w:sz w:val="22"/>
                                <w:szCs w:val="22"/>
                              </w:rPr>
                            </w:pPr>
                            <w:r>
                              <w:rPr>
                                <w:sz w:val="22"/>
                                <w:szCs w:val="22"/>
                              </w:rPr>
                              <w:t>Gerundivo y estructura con “</w:t>
                            </w:r>
                            <w:proofErr w:type="spellStart"/>
                            <w:r>
                              <w:rPr>
                                <w:sz w:val="22"/>
                                <w:szCs w:val="22"/>
                              </w:rPr>
                              <w:t>bekommen</w:t>
                            </w:r>
                            <w:proofErr w:type="spellEnd"/>
                            <w:r>
                              <w:rPr>
                                <w:sz w:val="22"/>
                                <w:szCs w:val="22"/>
                              </w:rPr>
                              <w:t xml:space="preserve"> + PII” como sustituto de la pasiva. </w:t>
                            </w:r>
                          </w:p>
                          <w:p w14:paraId="16917EA9" w14:textId="77777777" w:rsidR="00E56769" w:rsidRDefault="00E56769" w:rsidP="00E56769">
                            <w:pPr>
                              <w:pStyle w:val="Default"/>
                              <w:numPr>
                                <w:ilvl w:val="0"/>
                                <w:numId w:val="37"/>
                              </w:numPr>
                              <w:spacing w:after="38"/>
                              <w:ind w:left="709"/>
                              <w:rPr>
                                <w:sz w:val="22"/>
                                <w:szCs w:val="22"/>
                              </w:rPr>
                            </w:pPr>
                            <w:r>
                              <w:rPr>
                                <w:sz w:val="22"/>
                                <w:szCs w:val="22"/>
                              </w:rPr>
                              <w:t xml:space="preserve">Conocimiento y manejo de las conexiones condicionales, concesivas, temporales, consecutivas, modales y finales </w:t>
                            </w:r>
                          </w:p>
                          <w:p w14:paraId="66B4E3B9" w14:textId="77777777" w:rsidR="00E56769" w:rsidRDefault="00E56769" w:rsidP="00E56769">
                            <w:pPr>
                              <w:pStyle w:val="Default"/>
                              <w:numPr>
                                <w:ilvl w:val="0"/>
                                <w:numId w:val="37"/>
                              </w:numPr>
                              <w:ind w:left="709"/>
                              <w:rPr>
                                <w:sz w:val="22"/>
                                <w:szCs w:val="22"/>
                              </w:rPr>
                            </w:pPr>
                            <w:r>
                              <w:rPr>
                                <w:sz w:val="22"/>
                                <w:szCs w:val="22"/>
                              </w:rPr>
                              <w:t xml:space="preserve">Conocimiento y manejo de las preposiciones con genitivo. </w:t>
                            </w:r>
                          </w:p>
                          <w:p w14:paraId="4491113D" w14:textId="77777777" w:rsidR="00E56769" w:rsidRDefault="00E56769" w:rsidP="00E56769">
                            <w:pPr>
                              <w:pStyle w:val="Default"/>
                              <w:rPr>
                                <w:sz w:val="22"/>
                                <w:szCs w:val="22"/>
                              </w:rPr>
                            </w:pPr>
                          </w:p>
                          <w:p w14:paraId="0C4F339F" w14:textId="77777777" w:rsidR="00E56769" w:rsidRDefault="00E56769" w:rsidP="00E56769">
                            <w:pPr>
                              <w:pStyle w:val="Default"/>
                              <w:spacing w:after="138"/>
                              <w:rPr>
                                <w:sz w:val="22"/>
                                <w:szCs w:val="22"/>
                              </w:rPr>
                            </w:pPr>
                            <w:r w:rsidRPr="008E4632">
                              <w:rPr>
                                <w:rFonts w:eastAsia="Calibri"/>
                                <w:b/>
                                <w:bCs/>
                                <w:u w:val="single"/>
                              </w:rPr>
                              <w:t xml:space="preserve">Contenidos  semánticos </w:t>
                            </w:r>
                            <w:r>
                              <w:rPr>
                                <w:rFonts w:eastAsia="Calibri"/>
                                <w:b/>
                                <w:bCs/>
                                <w:u w:val="single"/>
                              </w:rPr>
                              <w:t>mínimos</w:t>
                            </w:r>
                            <w:r w:rsidRPr="008E4632">
                              <w:rPr>
                                <w:rFonts w:eastAsia="Calibri"/>
                                <w:b/>
                                <w:bCs/>
                                <w:u w:val="single"/>
                              </w:rPr>
                              <w:t xml:space="preserve"> sobre los siguientes temas</w:t>
                            </w:r>
                            <w:r>
                              <w:rPr>
                                <w:rFonts w:eastAsia="Calibri"/>
                                <w:b/>
                                <w:bCs/>
                                <w:u w:val="single"/>
                              </w:rPr>
                              <w:t>:</w:t>
                            </w:r>
                            <w:r>
                              <w:rPr>
                                <w:sz w:val="22"/>
                                <w:szCs w:val="22"/>
                              </w:rPr>
                              <w:t xml:space="preserve"> : </w:t>
                            </w:r>
                          </w:p>
                          <w:p w14:paraId="557C01CC" w14:textId="77777777" w:rsidR="00E56769" w:rsidRDefault="00E56769" w:rsidP="00E56769">
                            <w:pPr>
                              <w:pStyle w:val="Default"/>
                              <w:numPr>
                                <w:ilvl w:val="0"/>
                                <w:numId w:val="38"/>
                              </w:numPr>
                              <w:spacing w:after="38"/>
                              <w:ind w:left="567" w:hanging="141"/>
                              <w:rPr>
                                <w:sz w:val="22"/>
                                <w:szCs w:val="22"/>
                              </w:rPr>
                            </w:pPr>
                            <w:r>
                              <w:rPr>
                                <w:sz w:val="22"/>
                                <w:szCs w:val="22"/>
                              </w:rPr>
                              <w:t xml:space="preserve">Nuestra cultura de tirar, reciclaje, reutilización </w:t>
                            </w:r>
                          </w:p>
                          <w:p w14:paraId="115DE14E" w14:textId="77777777" w:rsidR="00E56769" w:rsidRDefault="00E56769" w:rsidP="00E56769">
                            <w:pPr>
                              <w:pStyle w:val="Default"/>
                              <w:numPr>
                                <w:ilvl w:val="0"/>
                                <w:numId w:val="38"/>
                              </w:numPr>
                              <w:spacing w:after="38"/>
                              <w:ind w:left="567" w:hanging="141"/>
                              <w:rPr>
                                <w:sz w:val="22"/>
                                <w:szCs w:val="22"/>
                              </w:rPr>
                            </w:pPr>
                            <w:r>
                              <w:rPr>
                                <w:sz w:val="22"/>
                                <w:szCs w:val="22"/>
                              </w:rPr>
                              <w:t xml:space="preserve">Relajación en el día a día </w:t>
                            </w:r>
                          </w:p>
                          <w:p w14:paraId="599919EB" w14:textId="77777777" w:rsidR="00E56769" w:rsidRDefault="00E56769" w:rsidP="00E56769">
                            <w:pPr>
                              <w:pStyle w:val="Default"/>
                              <w:numPr>
                                <w:ilvl w:val="0"/>
                                <w:numId w:val="38"/>
                              </w:numPr>
                              <w:spacing w:after="38"/>
                              <w:ind w:left="567" w:hanging="141"/>
                              <w:rPr>
                                <w:sz w:val="22"/>
                                <w:szCs w:val="22"/>
                              </w:rPr>
                            </w:pPr>
                            <w:r>
                              <w:rPr>
                                <w:sz w:val="22"/>
                                <w:szCs w:val="22"/>
                              </w:rPr>
                              <w:t xml:space="preserve">Trabajar con diccionarios monolingües </w:t>
                            </w:r>
                          </w:p>
                          <w:p w14:paraId="61842921" w14:textId="77777777" w:rsidR="00E56769" w:rsidRDefault="00E56769" w:rsidP="00E56769">
                            <w:pPr>
                              <w:pStyle w:val="Default"/>
                              <w:numPr>
                                <w:ilvl w:val="0"/>
                                <w:numId w:val="38"/>
                              </w:numPr>
                              <w:spacing w:after="38"/>
                              <w:ind w:left="567" w:hanging="141"/>
                              <w:rPr>
                                <w:sz w:val="22"/>
                                <w:szCs w:val="22"/>
                              </w:rPr>
                            </w:pPr>
                            <w:r>
                              <w:rPr>
                                <w:sz w:val="22"/>
                                <w:szCs w:val="22"/>
                              </w:rPr>
                              <w:t xml:space="preserve">La educación </w:t>
                            </w:r>
                          </w:p>
                          <w:p w14:paraId="262AD23F" w14:textId="77777777" w:rsidR="00E56769" w:rsidRDefault="00E56769" w:rsidP="00E56769">
                            <w:pPr>
                              <w:pStyle w:val="Default"/>
                              <w:numPr>
                                <w:ilvl w:val="0"/>
                                <w:numId w:val="38"/>
                              </w:numPr>
                              <w:spacing w:after="38"/>
                              <w:ind w:left="567" w:hanging="141"/>
                              <w:rPr>
                                <w:sz w:val="22"/>
                                <w:szCs w:val="22"/>
                              </w:rPr>
                            </w:pPr>
                            <w:r>
                              <w:rPr>
                                <w:sz w:val="22"/>
                                <w:szCs w:val="22"/>
                              </w:rPr>
                              <w:t xml:space="preserve">La sociedad alemana </w:t>
                            </w:r>
                          </w:p>
                          <w:p w14:paraId="3253018B" w14:textId="77777777" w:rsidR="00E56769" w:rsidRDefault="00E56769" w:rsidP="009F41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60A2EA" id="_x0000_s1027" type="#_x0000_t202" style="position:absolute;left:0;text-align:left;margin-left:-13.7pt;margin-top:29.4pt;width:487.4pt;height:460.15pt;z-index:251651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">
                <v:textbox>
                  <w:txbxContent>
                    <w:p w14:paraId="680114FE" w14:textId="77777777" w:rsidR="00E50463" w:rsidRPr="00493CAB" w:rsidRDefault="00E50463" w:rsidP="00E50463">
                      <w:pPr>
                        <w:rPr>
                          <w:i/>
                          <w:iCs/>
                          <w:sz w:val="24"/>
                          <w:szCs w:val="24"/>
                        </w:rPr>
                      </w:pPr>
                      <w:r w:rsidRPr="00493CAB">
                        <w:rPr>
                          <w:i/>
                          <w:iCs/>
                          <w:sz w:val="24"/>
                          <w:szCs w:val="24"/>
                        </w:rPr>
                        <w:t xml:space="preserve">Los que se recogen en el apartado II del  Anexo I del </w:t>
                      </w:r>
                      <w:hyperlink r:id="rId14" w:history="1">
                        <w:r w:rsidRPr="00493CAB">
                          <w:rPr>
                            <w:rStyle w:val="Hipervnculo"/>
                            <w:i/>
                            <w:iCs/>
                            <w:sz w:val="24"/>
                            <w:szCs w:val="24"/>
                          </w:rPr>
                          <w:t>Decreto 37/2018, de 20 de septiembre</w:t>
                        </w:r>
                      </w:hyperlink>
                    </w:p>
                    <w:p w14:paraId="2189A338" w14:textId="77777777" w:rsidR="0041574C" w:rsidRPr="00B513CE" w:rsidRDefault="0041574C" w:rsidP="0041574C">
                      <w:pPr>
                        <w:pStyle w:val="Default"/>
                        <w:rPr>
                          <w:rFonts w:ascii="Calibri" w:eastAsia="Times New Roman" w:hAnsi="Calibri" w:cs="Calibri"/>
                          <w:color w:val="auto"/>
                          <w:sz w:val="22"/>
                          <w:szCs w:val="22"/>
                          <w:lang w:eastAsia="es-ES"/>
                        </w:rPr>
                      </w:pPr>
                    </w:p>
                    <w:p w14:paraId="0D03882B" w14:textId="695FCD2D" w:rsidR="009F4160" w:rsidRDefault="00E56769" w:rsidP="009F4160">
                      <w:r>
                        <w:t xml:space="preserve">Además los </w:t>
                      </w:r>
                      <w:r w:rsidR="005E4DBF">
                        <w:t>recursos</w:t>
                      </w:r>
                      <w:r>
                        <w:t xml:space="preserve"> </w:t>
                      </w:r>
                      <w:r w:rsidR="005E4DBF">
                        <w:t xml:space="preserve">gramaticales </w:t>
                      </w:r>
                      <w:r>
                        <w:t>mínimos serán los siguientes:</w:t>
                      </w:r>
                    </w:p>
                    <w:p w14:paraId="356EF54F" w14:textId="77777777" w:rsidR="00E56769" w:rsidRPr="004C1C5E" w:rsidRDefault="00E56769" w:rsidP="00E56769">
                      <w:pPr>
                        <w:pStyle w:val="Default"/>
                        <w:spacing w:after="138"/>
                        <w:rPr>
                          <w:sz w:val="22"/>
                          <w:szCs w:val="22"/>
                        </w:rPr>
                      </w:pPr>
                      <w:r w:rsidRPr="008E4632">
                        <w:rPr>
                          <w:rFonts w:eastAsia="Calibri"/>
                          <w:b/>
                          <w:bCs/>
                          <w:u w:val="single"/>
                        </w:rPr>
                        <w:t xml:space="preserve">Contenidos  </w:t>
                      </w:r>
                      <w:r>
                        <w:rPr>
                          <w:rFonts w:eastAsia="Calibri"/>
                          <w:b/>
                          <w:bCs/>
                          <w:u w:val="single"/>
                        </w:rPr>
                        <w:t>gramaticale</w:t>
                      </w:r>
                      <w:r w:rsidRPr="008E4632">
                        <w:rPr>
                          <w:rFonts w:eastAsia="Calibri"/>
                          <w:b/>
                          <w:bCs/>
                          <w:u w:val="single"/>
                        </w:rPr>
                        <w:t xml:space="preserve">s </w:t>
                      </w:r>
                      <w:r>
                        <w:rPr>
                          <w:rFonts w:eastAsia="Calibri"/>
                          <w:b/>
                          <w:bCs/>
                          <w:u w:val="single"/>
                        </w:rPr>
                        <w:t>mínim</w:t>
                      </w:r>
                      <w:r w:rsidRPr="008E4632">
                        <w:rPr>
                          <w:rFonts w:eastAsia="Calibri"/>
                          <w:b/>
                          <w:bCs/>
                          <w:u w:val="single"/>
                        </w:rPr>
                        <w:t>os sobre los siguientes temas</w:t>
                      </w:r>
                      <w:r>
                        <w:rPr>
                          <w:rFonts w:eastAsia="Calibri"/>
                          <w:b/>
                          <w:bCs/>
                          <w:u w:val="single"/>
                        </w:rPr>
                        <w:t>:</w:t>
                      </w:r>
                      <w:r>
                        <w:rPr>
                          <w:sz w:val="22"/>
                          <w:szCs w:val="22"/>
                        </w:rPr>
                        <w:t xml:space="preserve"> </w:t>
                      </w:r>
                    </w:p>
                    <w:p w14:paraId="7CC599EF" w14:textId="77777777" w:rsidR="00E56769" w:rsidRDefault="00E56769" w:rsidP="00E56769">
                      <w:pPr>
                        <w:pStyle w:val="Default"/>
                        <w:numPr>
                          <w:ilvl w:val="0"/>
                          <w:numId w:val="37"/>
                        </w:numPr>
                        <w:spacing w:after="38"/>
                        <w:ind w:left="709"/>
                        <w:rPr>
                          <w:sz w:val="22"/>
                          <w:szCs w:val="22"/>
                        </w:rPr>
                      </w:pPr>
                      <w:r>
                        <w:rPr>
                          <w:sz w:val="22"/>
                          <w:szCs w:val="22"/>
                        </w:rPr>
                        <w:t xml:space="preserve">Conocimiento y uso del significado subjetivo de los verbos modales </w:t>
                      </w:r>
                    </w:p>
                    <w:p w14:paraId="43AF558B" w14:textId="77777777" w:rsidR="00E56769" w:rsidRDefault="00E56769" w:rsidP="00E56769">
                      <w:pPr>
                        <w:pStyle w:val="Default"/>
                        <w:numPr>
                          <w:ilvl w:val="0"/>
                          <w:numId w:val="37"/>
                        </w:numPr>
                        <w:spacing w:after="38"/>
                        <w:ind w:left="709"/>
                        <w:rPr>
                          <w:sz w:val="22"/>
                          <w:szCs w:val="22"/>
                        </w:rPr>
                      </w:pPr>
                      <w:r>
                        <w:rPr>
                          <w:sz w:val="22"/>
                          <w:szCs w:val="22"/>
                        </w:rPr>
                        <w:t xml:space="preserve">Formación de palabras con miss-, </w:t>
                      </w:r>
                      <w:proofErr w:type="spellStart"/>
                      <w:r>
                        <w:rPr>
                          <w:sz w:val="22"/>
                          <w:szCs w:val="22"/>
                        </w:rPr>
                        <w:t>zer</w:t>
                      </w:r>
                      <w:proofErr w:type="spellEnd"/>
                      <w:r>
                        <w:rPr>
                          <w:sz w:val="22"/>
                          <w:szCs w:val="22"/>
                        </w:rPr>
                        <w:t xml:space="preserve">-, </w:t>
                      </w:r>
                      <w:proofErr w:type="spellStart"/>
                      <w:r>
                        <w:rPr>
                          <w:sz w:val="22"/>
                          <w:szCs w:val="22"/>
                        </w:rPr>
                        <w:t>ent</w:t>
                      </w:r>
                      <w:proofErr w:type="spellEnd"/>
                      <w:r>
                        <w:rPr>
                          <w:sz w:val="22"/>
                          <w:szCs w:val="22"/>
                        </w:rPr>
                        <w:t xml:space="preserve">- y de-, be-, ver- </w:t>
                      </w:r>
                    </w:p>
                    <w:p w14:paraId="387188BE" w14:textId="77777777" w:rsidR="00E56769" w:rsidRDefault="00E56769" w:rsidP="00E56769">
                      <w:pPr>
                        <w:pStyle w:val="Default"/>
                        <w:numPr>
                          <w:ilvl w:val="0"/>
                          <w:numId w:val="37"/>
                        </w:numPr>
                        <w:spacing w:after="38"/>
                        <w:ind w:left="709"/>
                        <w:rPr>
                          <w:sz w:val="22"/>
                          <w:szCs w:val="22"/>
                        </w:rPr>
                      </w:pPr>
                      <w:r>
                        <w:rPr>
                          <w:sz w:val="22"/>
                          <w:szCs w:val="22"/>
                        </w:rPr>
                        <w:t xml:space="preserve">Uso amplio de los conectores dobles concesivos y restrictivos </w:t>
                      </w:r>
                    </w:p>
                    <w:p w14:paraId="7697B34B" w14:textId="77777777" w:rsidR="00E56769" w:rsidRDefault="00E56769" w:rsidP="00E56769">
                      <w:pPr>
                        <w:pStyle w:val="Default"/>
                        <w:numPr>
                          <w:ilvl w:val="0"/>
                          <w:numId w:val="37"/>
                        </w:numPr>
                        <w:spacing w:after="38"/>
                        <w:ind w:left="709"/>
                        <w:rPr>
                          <w:sz w:val="22"/>
                          <w:szCs w:val="22"/>
                        </w:rPr>
                      </w:pPr>
                      <w:r>
                        <w:rPr>
                          <w:sz w:val="22"/>
                          <w:szCs w:val="22"/>
                        </w:rPr>
                        <w:t xml:space="preserve">Conocimiento y uso moderado de uniones fijas de verbos y sustantivos </w:t>
                      </w:r>
                    </w:p>
                    <w:p w14:paraId="34C62F05" w14:textId="77777777" w:rsidR="00E56769" w:rsidRDefault="00E56769" w:rsidP="00E56769">
                      <w:pPr>
                        <w:pStyle w:val="Default"/>
                        <w:numPr>
                          <w:ilvl w:val="0"/>
                          <w:numId w:val="37"/>
                        </w:numPr>
                        <w:spacing w:after="38"/>
                        <w:ind w:left="709"/>
                        <w:rPr>
                          <w:sz w:val="22"/>
                          <w:szCs w:val="22"/>
                        </w:rPr>
                      </w:pPr>
                      <w:r>
                        <w:rPr>
                          <w:sz w:val="22"/>
                          <w:szCs w:val="22"/>
                        </w:rPr>
                        <w:t xml:space="preserve">Los verbos modales y sus alternativas </w:t>
                      </w:r>
                    </w:p>
                    <w:p w14:paraId="3206A683" w14:textId="77777777" w:rsidR="00E56769" w:rsidRDefault="00E56769" w:rsidP="00E56769">
                      <w:pPr>
                        <w:pStyle w:val="Default"/>
                        <w:numPr>
                          <w:ilvl w:val="0"/>
                          <w:numId w:val="37"/>
                        </w:numPr>
                        <w:spacing w:after="38"/>
                        <w:ind w:left="709"/>
                        <w:rPr>
                          <w:sz w:val="22"/>
                          <w:szCs w:val="22"/>
                        </w:rPr>
                      </w:pPr>
                      <w:r>
                        <w:rPr>
                          <w:sz w:val="22"/>
                          <w:szCs w:val="22"/>
                        </w:rPr>
                        <w:t xml:space="preserve">Manejo amplio de la declinación del adjetivo, además del conocimiento de la declinación de adjetivo tras palabras contables </w:t>
                      </w:r>
                    </w:p>
                    <w:p w14:paraId="442EC54F" w14:textId="77777777" w:rsidR="00E56769" w:rsidRDefault="00E56769" w:rsidP="00E56769">
                      <w:pPr>
                        <w:pStyle w:val="Default"/>
                        <w:numPr>
                          <w:ilvl w:val="0"/>
                          <w:numId w:val="37"/>
                        </w:numPr>
                        <w:spacing w:after="38"/>
                        <w:ind w:left="709"/>
                        <w:rPr>
                          <w:sz w:val="22"/>
                          <w:szCs w:val="22"/>
                        </w:rPr>
                      </w:pPr>
                      <w:r>
                        <w:rPr>
                          <w:sz w:val="22"/>
                          <w:szCs w:val="22"/>
                        </w:rPr>
                        <w:t xml:space="preserve">Conocimiento y uso de “es” como elemento no obligatorio en la oración </w:t>
                      </w:r>
                    </w:p>
                    <w:p w14:paraId="515439BF" w14:textId="77777777" w:rsidR="00E56769" w:rsidRDefault="00E56769" w:rsidP="00E56769">
                      <w:pPr>
                        <w:pStyle w:val="Default"/>
                        <w:numPr>
                          <w:ilvl w:val="0"/>
                          <w:numId w:val="37"/>
                        </w:numPr>
                        <w:spacing w:after="38"/>
                        <w:ind w:left="709"/>
                        <w:rPr>
                          <w:sz w:val="22"/>
                          <w:szCs w:val="22"/>
                        </w:rPr>
                      </w:pPr>
                      <w:r>
                        <w:rPr>
                          <w:sz w:val="22"/>
                          <w:szCs w:val="22"/>
                        </w:rPr>
                        <w:t xml:space="preserve">Graduación de adjetivos </w:t>
                      </w:r>
                    </w:p>
                    <w:p w14:paraId="27382A42" w14:textId="77777777" w:rsidR="00E56769" w:rsidRDefault="00E56769" w:rsidP="00E56769">
                      <w:pPr>
                        <w:pStyle w:val="Default"/>
                        <w:numPr>
                          <w:ilvl w:val="0"/>
                          <w:numId w:val="37"/>
                        </w:numPr>
                        <w:spacing w:after="38"/>
                        <w:ind w:left="709"/>
                        <w:rPr>
                          <w:sz w:val="22"/>
                          <w:szCs w:val="22"/>
                        </w:rPr>
                      </w:pPr>
                      <w:r>
                        <w:rPr>
                          <w:sz w:val="22"/>
                          <w:szCs w:val="22"/>
                        </w:rPr>
                        <w:t xml:space="preserve">Manejo del estilo indirecto </w:t>
                      </w:r>
                    </w:p>
                    <w:p w14:paraId="30B9DF99" w14:textId="77777777" w:rsidR="00E56769" w:rsidRDefault="00E56769" w:rsidP="00E56769">
                      <w:pPr>
                        <w:pStyle w:val="Default"/>
                        <w:numPr>
                          <w:ilvl w:val="0"/>
                          <w:numId w:val="37"/>
                        </w:numPr>
                        <w:spacing w:after="38"/>
                        <w:ind w:left="709"/>
                        <w:rPr>
                          <w:sz w:val="22"/>
                          <w:szCs w:val="22"/>
                        </w:rPr>
                      </w:pPr>
                      <w:r>
                        <w:rPr>
                          <w:sz w:val="22"/>
                          <w:szCs w:val="22"/>
                        </w:rPr>
                        <w:t xml:space="preserve">Manejo de la reproducción de otra persona con </w:t>
                      </w:r>
                      <w:proofErr w:type="spellStart"/>
                      <w:r>
                        <w:rPr>
                          <w:sz w:val="22"/>
                          <w:szCs w:val="22"/>
                        </w:rPr>
                        <w:t>nach</w:t>
                      </w:r>
                      <w:proofErr w:type="spellEnd"/>
                      <w:r>
                        <w:rPr>
                          <w:sz w:val="22"/>
                          <w:szCs w:val="22"/>
                        </w:rPr>
                        <w:t xml:space="preserve">, </w:t>
                      </w:r>
                      <w:proofErr w:type="spellStart"/>
                      <w:r>
                        <w:rPr>
                          <w:sz w:val="22"/>
                          <w:szCs w:val="22"/>
                        </w:rPr>
                        <w:t>laut</w:t>
                      </w:r>
                      <w:proofErr w:type="spellEnd"/>
                      <w:r>
                        <w:rPr>
                          <w:sz w:val="22"/>
                          <w:szCs w:val="22"/>
                        </w:rPr>
                        <w:t xml:space="preserve">, </w:t>
                      </w:r>
                      <w:proofErr w:type="spellStart"/>
                      <w:r>
                        <w:rPr>
                          <w:sz w:val="22"/>
                          <w:szCs w:val="22"/>
                        </w:rPr>
                        <w:t>zufolge</w:t>
                      </w:r>
                      <w:proofErr w:type="spellEnd"/>
                      <w:r>
                        <w:rPr>
                          <w:sz w:val="22"/>
                          <w:szCs w:val="22"/>
                        </w:rPr>
                        <w:t xml:space="preserve"> y </w:t>
                      </w:r>
                      <w:proofErr w:type="spellStart"/>
                      <w:r>
                        <w:rPr>
                          <w:sz w:val="22"/>
                          <w:szCs w:val="22"/>
                        </w:rPr>
                        <w:t>wie</w:t>
                      </w:r>
                      <w:proofErr w:type="spellEnd"/>
                      <w:r>
                        <w:rPr>
                          <w:sz w:val="22"/>
                          <w:szCs w:val="22"/>
                        </w:rPr>
                        <w:t xml:space="preserve"> </w:t>
                      </w:r>
                    </w:p>
                    <w:p w14:paraId="65C3BE35" w14:textId="77777777" w:rsidR="00E56769" w:rsidRDefault="00E56769" w:rsidP="00E56769">
                      <w:pPr>
                        <w:pStyle w:val="Default"/>
                        <w:numPr>
                          <w:ilvl w:val="0"/>
                          <w:numId w:val="37"/>
                        </w:numPr>
                        <w:spacing w:after="38"/>
                        <w:ind w:left="709"/>
                        <w:rPr>
                          <w:sz w:val="22"/>
                          <w:szCs w:val="22"/>
                        </w:rPr>
                      </w:pPr>
                      <w:r>
                        <w:rPr>
                          <w:sz w:val="22"/>
                          <w:szCs w:val="22"/>
                        </w:rPr>
                        <w:t xml:space="preserve">Conocimiento y manejo del estilo verbal y nominal </w:t>
                      </w:r>
                    </w:p>
                    <w:p w14:paraId="2164D7FD" w14:textId="77777777" w:rsidR="00E56769" w:rsidRDefault="00E56769" w:rsidP="00E56769">
                      <w:pPr>
                        <w:pStyle w:val="Default"/>
                        <w:numPr>
                          <w:ilvl w:val="0"/>
                          <w:numId w:val="37"/>
                        </w:numPr>
                        <w:spacing w:after="38"/>
                        <w:ind w:left="709"/>
                        <w:rPr>
                          <w:sz w:val="22"/>
                          <w:szCs w:val="22"/>
                        </w:rPr>
                      </w:pPr>
                      <w:r>
                        <w:rPr>
                          <w:sz w:val="22"/>
                          <w:szCs w:val="22"/>
                        </w:rPr>
                        <w:t xml:space="preserve">Conocimiento y manejo de las conexiones causales. </w:t>
                      </w:r>
                    </w:p>
                    <w:p w14:paraId="34BECB7E" w14:textId="77777777" w:rsidR="00E56769" w:rsidRDefault="00E56769" w:rsidP="00E56769">
                      <w:pPr>
                        <w:pStyle w:val="Default"/>
                        <w:numPr>
                          <w:ilvl w:val="0"/>
                          <w:numId w:val="37"/>
                        </w:numPr>
                        <w:spacing w:after="38"/>
                        <w:ind w:left="709"/>
                        <w:rPr>
                          <w:sz w:val="22"/>
                          <w:szCs w:val="22"/>
                        </w:rPr>
                      </w:pPr>
                      <w:r>
                        <w:rPr>
                          <w:sz w:val="22"/>
                          <w:szCs w:val="22"/>
                        </w:rPr>
                        <w:t>Gerundivo y estructura con “</w:t>
                      </w:r>
                      <w:proofErr w:type="spellStart"/>
                      <w:r>
                        <w:rPr>
                          <w:sz w:val="22"/>
                          <w:szCs w:val="22"/>
                        </w:rPr>
                        <w:t>bekommen</w:t>
                      </w:r>
                      <w:proofErr w:type="spellEnd"/>
                      <w:r>
                        <w:rPr>
                          <w:sz w:val="22"/>
                          <w:szCs w:val="22"/>
                        </w:rPr>
                        <w:t xml:space="preserve"> + PII” como sustituto de la pasiva. </w:t>
                      </w:r>
                    </w:p>
                    <w:p w14:paraId="16917EA9" w14:textId="77777777" w:rsidR="00E56769" w:rsidRDefault="00E56769" w:rsidP="00E56769">
                      <w:pPr>
                        <w:pStyle w:val="Default"/>
                        <w:numPr>
                          <w:ilvl w:val="0"/>
                          <w:numId w:val="37"/>
                        </w:numPr>
                        <w:spacing w:after="38"/>
                        <w:ind w:left="709"/>
                        <w:rPr>
                          <w:sz w:val="22"/>
                          <w:szCs w:val="22"/>
                        </w:rPr>
                      </w:pPr>
                      <w:r>
                        <w:rPr>
                          <w:sz w:val="22"/>
                          <w:szCs w:val="22"/>
                        </w:rPr>
                        <w:t xml:space="preserve">Conocimiento y manejo de las conexiones condicionales, concesivas, temporales, consecutivas, modales y finales </w:t>
                      </w:r>
                    </w:p>
                    <w:p w14:paraId="66B4E3B9" w14:textId="77777777" w:rsidR="00E56769" w:rsidRDefault="00E56769" w:rsidP="00E56769">
                      <w:pPr>
                        <w:pStyle w:val="Default"/>
                        <w:numPr>
                          <w:ilvl w:val="0"/>
                          <w:numId w:val="37"/>
                        </w:numPr>
                        <w:ind w:left="709"/>
                        <w:rPr>
                          <w:sz w:val="22"/>
                          <w:szCs w:val="22"/>
                        </w:rPr>
                      </w:pPr>
                      <w:r>
                        <w:rPr>
                          <w:sz w:val="22"/>
                          <w:szCs w:val="22"/>
                        </w:rPr>
                        <w:t xml:space="preserve">Conocimiento y manejo de las preposiciones con genitivo. </w:t>
                      </w:r>
                    </w:p>
                    <w:p w14:paraId="4491113D" w14:textId="77777777" w:rsidR="00E56769" w:rsidRDefault="00E56769" w:rsidP="00E56769">
                      <w:pPr>
                        <w:pStyle w:val="Default"/>
                        <w:rPr>
                          <w:sz w:val="22"/>
                          <w:szCs w:val="22"/>
                        </w:rPr>
                      </w:pPr>
                    </w:p>
                    <w:p w14:paraId="0C4F339F" w14:textId="77777777" w:rsidR="00E56769" w:rsidRDefault="00E56769" w:rsidP="00E56769">
                      <w:pPr>
                        <w:pStyle w:val="Default"/>
                        <w:spacing w:after="138"/>
                        <w:rPr>
                          <w:sz w:val="22"/>
                          <w:szCs w:val="22"/>
                        </w:rPr>
                      </w:pPr>
                      <w:r w:rsidRPr="008E4632">
                        <w:rPr>
                          <w:rFonts w:eastAsia="Calibri"/>
                          <w:b/>
                          <w:bCs/>
                          <w:u w:val="single"/>
                        </w:rPr>
                        <w:t xml:space="preserve">Contenidos  semánticos </w:t>
                      </w:r>
                      <w:r>
                        <w:rPr>
                          <w:rFonts w:eastAsia="Calibri"/>
                          <w:b/>
                          <w:bCs/>
                          <w:u w:val="single"/>
                        </w:rPr>
                        <w:t>mínimos</w:t>
                      </w:r>
                      <w:r w:rsidRPr="008E4632">
                        <w:rPr>
                          <w:rFonts w:eastAsia="Calibri"/>
                          <w:b/>
                          <w:bCs/>
                          <w:u w:val="single"/>
                        </w:rPr>
                        <w:t xml:space="preserve"> sobre los siguientes temas</w:t>
                      </w:r>
                      <w:r>
                        <w:rPr>
                          <w:rFonts w:eastAsia="Calibri"/>
                          <w:b/>
                          <w:bCs/>
                          <w:u w:val="single"/>
                        </w:rPr>
                        <w:t>:</w:t>
                      </w:r>
                      <w:r>
                        <w:rPr>
                          <w:sz w:val="22"/>
                          <w:szCs w:val="22"/>
                        </w:rPr>
                        <w:t xml:space="preserve"> : </w:t>
                      </w:r>
                    </w:p>
                    <w:p w14:paraId="557C01CC" w14:textId="77777777" w:rsidR="00E56769" w:rsidRDefault="00E56769" w:rsidP="00E56769">
                      <w:pPr>
                        <w:pStyle w:val="Default"/>
                        <w:numPr>
                          <w:ilvl w:val="0"/>
                          <w:numId w:val="38"/>
                        </w:numPr>
                        <w:spacing w:after="38"/>
                        <w:ind w:left="567" w:hanging="141"/>
                        <w:rPr>
                          <w:sz w:val="22"/>
                          <w:szCs w:val="22"/>
                        </w:rPr>
                      </w:pPr>
                      <w:r>
                        <w:rPr>
                          <w:sz w:val="22"/>
                          <w:szCs w:val="22"/>
                        </w:rPr>
                        <w:t xml:space="preserve">Nuestra cultura de tirar, reciclaje, reutilización </w:t>
                      </w:r>
                    </w:p>
                    <w:p w14:paraId="115DE14E" w14:textId="77777777" w:rsidR="00E56769" w:rsidRDefault="00E56769" w:rsidP="00E56769">
                      <w:pPr>
                        <w:pStyle w:val="Default"/>
                        <w:numPr>
                          <w:ilvl w:val="0"/>
                          <w:numId w:val="38"/>
                        </w:numPr>
                        <w:spacing w:after="38"/>
                        <w:ind w:left="567" w:hanging="141"/>
                        <w:rPr>
                          <w:sz w:val="22"/>
                          <w:szCs w:val="22"/>
                        </w:rPr>
                      </w:pPr>
                      <w:r>
                        <w:rPr>
                          <w:sz w:val="22"/>
                          <w:szCs w:val="22"/>
                        </w:rPr>
                        <w:t xml:space="preserve">Relajación en el día a día </w:t>
                      </w:r>
                    </w:p>
                    <w:p w14:paraId="599919EB" w14:textId="77777777" w:rsidR="00E56769" w:rsidRDefault="00E56769" w:rsidP="00E56769">
                      <w:pPr>
                        <w:pStyle w:val="Default"/>
                        <w:numPr>
                          <w:ilvl w:val="0"/>
                          <w:numId w:val="38"/>
                        </w:numPr>
                        <w:spacing w:after="38"/>
                        <w:ind w:left="567" w:hanging="141"/>
                        <w:rPr>
                          <w:sz w:val="22"/>
                          <w:szCs w:val="22"/>
                        </w:rPr>
                      </w:pPr>
                      <w:r>
                        <w:rPr>
                          <w:sz w:val="22"/>
                          <w:szCs w:val="22"/>
                        </w:rPr>
                        <w:t xml:space="preserve">Trabajar con diccionarios monolingües </w:t>
                      </w:r>
                    </w:p>
                    <w:p w14:paraId="61842921" w14:textId="77777777" w:rsidR="00E56769" w:rsidRDefault="00E56769" w:rsidP="00E56769">
                      <w:pPr>
                        <w:pStyle w:val="Default"/>
                        <w:numPr>
                          <w:ilvl w:val="0"/>
                          <w:numId w:val="38"/>
                        </w:numPr>
                        <w:spacing w:after="38"/>
                        <w:ind w:left="567" w:hanging="141"/>
                        <w:rPr>
                          <w:sz w:val="22"/>
                          <w:szCs w:val="22"/>
                        </w:rPr>
                      </w:pPr>
                      <w:r>
                        <w:rPr>
                          <w:sz w:val="22"/>
                          <w:szCs w:val="22"/>
                        </w:rPr>
                        <w:t xml:space="preserve">La educación </w:t>
                      </w:r>
                    </w:p>
                    <w:p w14:paraId="262AD23F" w14:textId="77777777" w:rsidR="00E56769" w:rsidRDefault="00E56769" w:rsidP="00E56769">
                      <w:pPr>
                        <w:pStyle w:val="Default"/>
                        <w:numPr>
                          <w:ilvl w:val="0"/>
                          <w:numId w:val="38"/>
                        </w:numPr>
                        <w:spacing w:after="38"/>
                        <w:ind w:left="567" w:hanging="141"/>
                        <w:rPr>
                          <w:sz w:val="22"/>
                          <w:szCs w:val="22"/>
                        </w:rPr>
                      </w:pPr>
                      <w:r>
                        <w:rPr>
                          <w:sz w:val="22"/>
                          <w:szCs w:val="22"/>
                        </w:rPr>
                        <w:t xml:space="preserve">La sociedad alemana </w:t>
                      </w:r>
                    </w:p>
                    <w:p w14:paraId="3253018B" w14:textId="77777777" w:rsidR="00E56769" w:rsidRDefault="00E56769" w:rsidP="009F4160"/>
                  </w:txbxContent>
                </v:textbox>
                <w10:wrap type="square" anchorx="margin"/>
              </v:shape>
            </w:pict>
          </mc:Fallback>
        </mc:AlternateContent>
      </w:r>
      <w:r w:rsidR="00687E5C" w:rsidRPr="00493CAB">
        <w:rPr>
          <w:rFonts w:cstheme="minorHAnsi"/>
          <w:b/>
          <w:bCs/>
          <w:sz w:val="24"/>
          <w:szCs w:val="24"/>
        </w:rPr>
        <w:t xml:space="preserve">RECURSOS LINGÜÍSTICOS ESPECÍFICOS </w:t>
      </w:r>
      <w:r w:rsidR="00F53C42">
        <w:rPr>
          <w:rFonts w:cstheme="minorHAnsi"/>
          <w:b/>
          <w:bCs/>
          <w:sz w:val="24"/>
          <w:szCs w:val="24"/>
        </w:rPr>
        <w:t xml:space="preserve">CORRESPONDIENTES AL NIVEL </w:t>
      </w:r>
      <w:r w:rsidR="00E56769">
        <w:rPr>
          <w:rFonts w:cstheme="minorHAnsi"/>
          <w:b/>
          <w:bCs/>
          <w:sz w:val="24"/>
          <w:szCs w:val="24"/>
        </w:rPr>
        <w:t>AVANZADO</w:t>
      </w:r>
      <w:r w:rsidR="00F53C42">
        <w:rPr>
          <w:rFonts w:cstheme="minorHAnsi"/>
          <w:b/>
          <w:bCs/>
          <w:sz w:val="24"/>
          <w:szCs w:val="24"/>
        </w:rPr>
        <w:t xml:space="preserve"> </w:t>
      </w:r>
      <w:r w:rsidR="00AC2C10">
        <w:rPr>
          <w:rFonts w:cstheme="minorHAnsi"/>
          <w:b/>
          <w:bCs/>
          <w:sz w:val="24"/>
          <w:szCs w:val="24"/>
        </w:rPr>
        <w:t>C1</w:t>
      </w:r>
    </w:p>
    <w:p w14:paraId="2F2451EA" w14:textId="60680AF6" w:rsidR="009F4160" w:rsidRPr="00493CAB" w:rsidRDefault="009F4160" w:rsidP="009F4160">
      <w:pPr>
        <w:pStyle w:val="Prrafodelista"/>
        <w:spacing w:before="120" w:after="120" w:line="240" w:lineRule="auto"/>
        <w:jc w:val="both"/>
        <w:rPr>
          <w:rFonts w:cstheme="minorHAnsi"/>
          <w:b/>
          <w:bCs/>
          <w:sz w:val="24"/>
          <w:szCs w:val="24"/>
        </w:rPr>
      </w:pPr>
    </w:p>
    <w:p w14:paraId="7DC5541E" w14:textId="30AC3657" w:rsidR="007065AF" w:rsidRPr="00493CAB" w:rsidRDefault="007065AF" w:rsidP="00F53C42">
      <w:pPr>
        <w:pStyle w:val="Prrafodelista"/>
        <w:spacing w:before="120" w:after="120" w:line="240" w:lineRule="auto"/>
        <w:ind w:left="1440"/>
        <w:jc w:val="both"/>
        <w:rPr>
          <w:rFonts w:cstheme="minorHAnsi"/>
          <w:sz w:val="24"/>
          <w:szCs w:val="24"/>
        </w:rPr>
      </w:pPr>
    </w:p>
    <w:p w14:paraId="232D7A4C" w14:textId="3789F5FD" w:rsidR="007065AF" w:rsidRPr="00493CAB" w:rsidRDefault="007065AF" w:rsidP="007065AF">
      <w:pPr>
        <w:pStyle w:val="Prrafodelista"/>
        <w:spacing w:after="240"/>
        <w:rPr>
          <w:rFonts w:cstheme="minorHAnsi"/>
          <w:b/>
          <w:bCs/>
          <w:sz w:val="24"/>
          <w:szCs w:val="24"/>
        </w:rPr>
      </w:pPr>
    </w:p>
    <w:p w14:paraId="74448021" w14:textId="1638FC23" w:rsidR="007A1DA8" w:rsidRPr="00493CAB" w:rsidRDefault="00687E5C" w:rsidP="007A1DA8">
      <w:pPr>
        <w:pStyle w:val="Prrafodelista"/>
        <w:numPr>
          <w:ilvl w:val="0"/>
          <w:numId w:val="26"/>
        </w:numPr>
        <w:spacing w:after="240"/>
        <w:rPr>
          <w:rFonts w:cstheme="minorHAnsi"/>
          <w:b/>
          <w:bCs/>
          <w:sz w:val="24"/>
          <w:szCs w:val="24"/>
        </w:rPr>
      </w:pPr>
      <w:r w:rsidRPr="00493CAB">
        <w:rPr>
          <w:rFonts w:cstheme="minorHAnsi"/>
          <w:b/>
          <w:bCs/>
          <w:sz w:val="24"/>
          <w:szCs w:val="24"/>
        </w:rPr>
        <w:t>PROCEDIMIENTOS DE EVALUACIÓN DEL APRENDIZAJE DE LOS ALUMNOS Y LOS CRITERIOS DE CALIFICACIÓN QUE VAYAN A APLICARSE</w:t>
      </w:r>
      <w:r w:rsidR="007A1DA8" w:rsidRPr="00493CAB">
        <w:rPr>
          <w:rFonts w:cstheme="minorHAnsi"/>
          <w:b/>
          <w:bCs/>
          <w:sz w:val="24"/>
          <w:szCs w:val="24"/>
        </w:rPr>
        <w:t>.</w:t>
      </w:r>
    </w:p>
    <w:p w14:paraId="4A3B5C67" w14:textId="2C4F3440" w:rsidR="007A4D13" w:rsidRPr="00486190" w:rsidRDefault="00F53C42" w:rsidP="00486190">
      <w:pPr>
        <w:spacing w:after="240"/>
        <w:rPr>
          <w:rFonts w:cstheme="minorHAnsi"/>
          <w:b/>
          <w:bCs/>
          <w:sz w:val="24"/>
          <w:szCs w:val="24"/>
        </w:rPr>
      </w:pPr>
      <w:r w:rsidRPr="00493CAB">
        <w:rPr>
          <w:noProof/>
        </w:rPr>
        <w:lastRenderedPageBreak/>
        <mc:AlternateContent>
          <mc:Choice Requires="wps">
            <w:drawing>
              <wp:anchor distT="45720" distB="45720" distL="114300" distR="114300" simplePos="0" relativeHeight="251654656" behindDoc="0" locked="0" layoutInCell="1" allowOverlap="1" wp14:anchorId="4B3315DE" wp14:editId="29A0A092">
                <wp:simplePos x="0" y="0"/>
                <wp:positionH relativeFrom="margin">
                  <wp:posOffset>35560</wp:posOffset>
                </wp:positionH>
                <wp:positionV relativeFrom="paragraph">
                  <wp:posOffset>293370</wp:posOffset>
                </wp:positionV>
                <wp:extent cx="5981700" cy="609600"/>
                <wp:effectExtent l="0" t="0" r="19050" b="19050"/>
                <wp:wrapSquare wrapText="bothSides"/>
                <wp:docPr id="148118300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09600"/>
                        </a:xfrm>
                        <a:prstGeom prst="rect">
                          <a:avLst/>
                        </a:prstGeom>
                        <a:solidFill>
                          <a:srgbClr val="FFFFFF"/>
                        </a:solidFill>
                        <a:ln w="9525">
                          <a:solidFill>
                            <a:srgbClr val="000000"/>
                          </a:solidFill>
                          <a:miter lim="800000"/>
                          <a:headEnd/>
                          <a:tailEnd/>
                        </a:ln>
                      </wps:spPr>
                      <wps:txbx>
                        <w:txbxContent>
                          <w:p w14:paraId="1F5B52E6" w14:textId="26E1E592" w:rsidR="00CE27D7" w:rsidRDefault="00CE27D7" w:rsidP="00CE27D7">
                            <w:r>
                              <w:t xml:space="preserve">Véase </w:t>
                            </w:r>
                            <w:hyperlink r:id="rId15" w:history="1">
                              <w:r w:rsidRPr="006945A1">
                                <w:rPr>
                                  <w:rStyle w:val="Hipervnculo"/>
                                </w:rPr>
                                <w:t>Proyecto Curricular</w:t>
                              </w:r>
                            </w:hyperlink>
                            <w:r>
                              <w:t xml:space="preserve"> apartado 5 y guía de evaluación y calificación de las pruebas  para el nivel C1 que publica anualmente la Consejería de Educación.</w:t>
                            </w:r>
                          </w:p>
                          <w:p w14:paraId="15C121B2" w14:textId="2EE4ECC0" w:rsidR="007A4D13" w:rsidRDefault="007A4D13" w:rsidP="007A4D1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3315DE" id="_x0000_s1028" type="#_x0000_t202" style="position:absolute;margin-left:2.8pt;margin-top:23.1pt;width:471pt;height:48pt;z-index:2516546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">
                <v:textbox>
                  <w:txbxContent>
                    <w:p w14:paraId="1F5B52E6" w14:textId="26E1E592" w:rsidR="00CE27D7" w:rsidRDefault="00CE27D7" w:rsidP="00CE27D7">
                      <w:r>
                        <w:t xml:space="preserve">Véase </w:t>
                      </w:r>
                      <w:hyperlink r:id="rId16" w:history="1">
                        <w:r w:rsidRPr="006945A1">
                          <w:rPr>
                            <w:rStyle w:val="Hipervnculo"/>
                          </w:rPr>
                          <w:t>Proyecto Curricular</w:t>
                        </w:r>
                      </w:hyperlink>
                      <w:r>
                        <w:t xml:space="preserve"> apartado 5 y guía de evaluación y calificación de las pruebas  para el nivel C1 que publica anualmente la Consejería de Educación.</w:t>
                      </w:r>
                    </w:p>
                    <w:p w14:paraId="15C121B2" w14:textId="2EE4ECC0" w:rsidR="007A4D13" w:rsidRDefault="007A4D13" w:rsidP="007A4D13"/>
                  </w:txbxContent>
                </v:textbox>
                <w10:wrap type="square" anchorx="margin"/>
              </v:shape>
            </w:pict>
          </mc:Fallback>
        </mc:AlternateContent>
      </w:r>
    </w:p>
    <w:p w14:paraId="2D26BA09" w14:textId="77777777" w:rsidR="00C73A63" w:rsidRPr="00493CAB" w:rsidRDefault="00C73A63" w:rsidP="007A4D13">
      <w:pPr>
        <w:pStyle w:val="Prrafodelista"/>
        <w:spacing w:after="240"/>
        <w:ind w:left="1440"/>
        <w:rPr>
          <w:rFonts w:cstheme="minorHAnsi"/>
          <w:b/>
          <w:bCs/>
          <w:sz w:val="24"/>
          <w:szCs w:val="24"/>
        </w:rPr>
      </w:pPr>
    </w:p>
    <w:p w14:paraId="60FBE6C2" w14:textId="77777777" w:rsidR="00C73A63" w:rsidRPr="00493CAB" w:rsidRDefault="00C73A63" w:rsidP="007A4D13">
      <w:pPr>
        <w:pStyle w:val="Prrafodelista"/>
        <w:spacing w:after="240"/>
        <w:ind w:left="1440"/>
        <w:rPr>
          <w:rFonts w:cstheme="minorHAnsi"/>
          <w:b/>
          <w:bCs/>
          <w:sz w:val="24"/>
          <w:szCs w:val="24"/>
        </w:rPr>
      </w:pPr>
    </w:p>
    <w:p w14:paraId="6358EBB5" w14:textId="3C2C7876" w:rsidR="00BD23FB" w:rsidRPr="00493CAB" w:rsidRDefault="006573AD" w:rsidP="00687E5C">
      <w:pPr>
        <w:pStyle w:val="Prrafodelista"/>
        <w:numPr>
          <w:ilvl w:val="0"/>
          <w:numId w:val="26"/>
        </w:numPr>
        <w:spacing w:before="120" w:after="120" w:line="240" w:lineRule="auto"/>
        <w:jc w:val="both"/>
        <w:rPr>
          <w:rFonts w:cstheme="minorHAnsi"/>
          <w:b/>
          <w:sz w:val="24"/>
          <w:szCs w:val="24"/>
        </w:rPr>
      </w:pPr>
      <w:bookmarkStart w:id="2" w:name="_Hlk199746838"/>
      <w:r w:rsidRPr="00493CAB">
        <w:rPr>
          <w:rFonts w:cstheme="minorHAnsi"/>
          <w:b/>
          <w:sz w:val="24"/>
          <w:szCs w:val="24"/>
        </w:rPr>
        <w:t>DISTRIBUCIÓN TEMPORAL DE LAS UNIDADES DIDÁCTICAS, TEMAS O ACTIVIDADES EN LAS QUE SE INTEGRAN LOS CONTENIDOS Y OBJETIVOS CORRESPONDIENTES A CADA UNO DE LOS NIVELES DE IDIOMA</w:t>
      </w:r>
    </w:p>
    <w:bookmarkEnd w:id="2"/>
    <w:p w14:paraId="22C5A1BB" w14:textId="46113DDA" w:rsidR="00B11B7E" w:rsidRPr="00493CAB" w:rsidRDefault="00B11B7E" w:rsidP="00E81983">
      <w:pPr>
        <w:pStyle w:val="Prrafodelista"/>
        <w:spacing w:before="120" w:after="120" w:line="240" w:lineRule="auto"/>
        <w:ind w:left="0"/>
        <w:contextualSpacing w:val="0"/>
        <w:jc w:val="both"/>
        <w:rPr>
          <w:rFonts w:cstheme="minorHAnsi"/>
          <w:b/>
          <w:sz w:val="24"/>
          <w:szCs w:val="24"/>
        </w:rPr>
      </w:pPr>
    </w:p>
    <w:tbl>
      <w:tblPr>
        <w:tblStyle w:val="Tablaconcuadrcula"/>
        <w:tblW w:w="0" w:type="auto"/>
        <w:jc w:val="center"/>
        <w:tblLook w:val="04A0" w:firstRow="1" w:lastRow="0" w:firstColumn="1" w:lastColumn="0" w:noHBand="0" w:noVBand="1"/>
      </w:tblPr>
      <w:tblGrid>
        <w:gridCol w:w="4756"/>
        <w:gridCol w:w="3073"/>
      </w:tblGrid>
      <w:tr w:rsidR="00D27382" w:rsidRPr="00493CAB" w14:paraId="28A0FF39" w14:textId="77777777" w:rsidTr="00D27382">
        <w:trPr>
          <w:jc w:val="center"/>
        </w:trPr>
        <w:tc>
          <w:tcPr>
            <w:tcW w:w="4756" w:type="dxa"/>
          </w:tcPr>
          <w:p w14:paraId="07324D05" w14:textId="77777777" w:rsidR="00D27382" w:rsidRPr="00493CAB" w:rsidRDefault="00D27382">
            <w:pPr>
              <w:pStyle w:val="Prrafodelista"/>
              <w:pBdr>
                <w:left w:val="single" w:sz="4" w:space="4" w:color="auto"/>
              </w:pBdr>
              <w:spacing w:before="120" w:after="120"/>
              <w:ind w:left="0"/>
              <w:contextualSpacing w:val="0"/>
              <w:jc w:val="center"/>
              <w:rPr>
                <w:rFonts w:cstheme="minorHAnsi"/>
                <w:b/>
                <w:i/>
                <w:iCs/>
                <w:sz w:val="24"/>
                <w:szCs w:val="24"/>
              </w:rPr>
            </w:pPr>
            <w:bookmarkStart w:id="3" w:name="_Hlk199747922"/>
            <w:r w:rsidRPr="00493CAB">
              <w:rPr>
                <w:rFonts w:cstheme="minorHAnsi"/>
                <w:b/>
                <w:i/>
                <w:iCs/>
                <w:sz w:val="24"/>
                <w:szCs w:val="24"/>
              </w:rPr>
              <w:t>Título</w:t>
            </w:r>
          </w:p>
        </w:tc>
        <w:tc>
          <w:tcPr>
            <w:tcW w:w="3073" w:type="dxa"/>
          </w:tcPr>
          <w:p w14:paraId="2FC16088" w14:textId="5D17ECD8" w:rsidR="00D27382" w:rsidRPr="00493CAB" w:rsidRDefault="00D27382">
            <w:pPr>
              <w:pStyle w:val="Prrafodelista"/>
              <w:pBdr>
                <w:left w:val="single" w:sz="4" w:space="4" w:color="auto"/>
              </w:pBdr>
              <w:spacing w:before="120" w:after="120"/>
              <w:ind w:left="0"/>
              <w:contextualSpacing w:val="0"/>
              <w:jc w:val="center"/>
              <w:rPr>
                <w:rFonts w:cstheme="minorHAnsi"/>
                <w:b/>
                <w:i/>
                <w:iCs/>
                <w:sz w:val="24"/>
                <w:szCs w:val="24"/>
              </w:rPr>
            </w:pPr>
            <w:r w:rsidRPr="00493CAB">
              <w:rPr>
                <w:rFonts w:cstheme="minorHAnsi"/>
                <w:b/>
                <w:i/>
                <w:iCs/>
                <w:sz w:val="24"/>
                <w:szCs w:val="24"/>
              </w:rPr>
              <w:t xml:space="preserve">Fechas </w:t>
            </w:r>
            <w:r w:rsidR="00E027F4" w:rsidRPr="00493CAB">
              <w:rPr>
                <w:rFonts w:cstheme="minorHAnsi"/>
                <w:b/>
                <w:i/>
                <w:iCs/>
                <w:sz w:val="24"/>
                <w:szCs w:val="24"/>
              </w:rPr>
              <w:t>y</w:t>
            </w:r>
            <w:r w:rsidRPr="00493CAB">
              <w:rPr>
                <w:rFonts w:cstheme="minorHAnsi"/>
                <w:b/>
                <w:i/>
                <w:iCs/>
                <w:sz w:val="24"/>
                <w:szCs w:val="24"/>
              </w:rPr>
              <w:t xml:space="preserve"> sesiones </w:t>
            </w:r>
            <w:r w:rsidR="00E027F4" w:rsidRPr="00493CAB">
              <w:rPr>
                <w:rFonts w:cstheme="minorHAnsi"/>
                <w:b/>
                <w:i/>
                <w:iCs/>
                <w:sz w:val="24"/>
                <w:szCs w:val="24"/>
              </w:rPr>
              <w:t>orientativas</w:t>
            </w:r>
          </w:p>
        </w:tc>
      </w:tr>
      <w:tr w:rsidR="00D27382" w:rsidRPr="00493CAB" w14:paraId="5E374220" w14:textId="77777777" w:rsidTr="00D27382">
        <w:trPr>
          <w:jc w:val="center"/>
        </w:trPr>
        <w:tc>
          <w:tcPr>
            <w:tcW w:w="4756" w:type="dxa"/>
          </w:tcPr>
          <w:p w14:paraId="2192C13C" w14:textId="2D78D68C"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1:</w:t>
            </w:r>
            <w:r w:rsidR="00CE27D7">
              <w:rPr>
                <w:rFonts w:cstheme="minorHAnsi"/>
                <w:bCs/>
                <w:i/>
                <w:iCs/>
                <w:sz w:val="24"/>
                <w:szCs w:val="24"/>
              </w:rPr>
              <w:t xml:space="preserve"> Vida de actualidad</w:t>
            </w:r>
          </w:p>
        </w:tc>
        <w:tc>
          <w:tcPr>
            <w:tcW w:w="3073" w:type="dxa"/>
          </w:tcPr>
          <w:p w14:paraId="160BD000" w14:textId="226A48DA" w:rsidR="00D27382" w:rsidRPr="00493CAB" w:rsidRDefault="00E56769">
            <w:pPr>
              <w:pBdr>
                <w:left w:val="single" w:sz="4" w:space="4" w:color="auto"/>
              </w:pBdr>
              <w:rPr>
                <w:rFonts w:cstheme="minorHAnsi"/>
                <w:bCs/>
                <w:i/>
                <w:iCs/>
                <w:sz w:val="24"/>
                <w:szCs w:val="24"/>
              </w:rPr>
            </w:pPr>
            <w:r>
              <w:rPr>
                <w:rFonts w:cstheme="minorHAnsi"/>
                <w:bCs/>
                <w:i/>
                <w:iCs/>
                <w:sz w:val="24"/>
                <w:szCs w:val="24"/>
              </w:rPr>
              <w:t>Primer cuatrimestre</w:t>
            </w:r>
          </w:p>
        </w:tc>
      </w:tr>
      <w:tr w:rsidR="00D27382" w:rsidRPr="00493CAB" w14:paraId="6C8956A8" w14:textId="77777777" w:rsidTr="00D27382">
        <w:trPr>
          <w:jc w:val="center"/>
        </w:trPr>
        <w:tc>
          <w:tcPr>
            <w:tcW w:w="4756" w:type="dxa"/>
          </w:tcPr>
          <w:p w14:paraId="151C27A2" w14:textId="6C7001A7"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2:</w:t>
            </w:r>
            <w:r w:rsidR="00CE27D7">
              <w:rPr>
                <w:rFonts w:cstheme="minorHAnsi"/>
                <w:bCs/>
                <w:i/>
                <w:iCs/>
                <w:sz w:val="24"/>
                <w:szCs w:val="24"/>
              </w:rPr>
              <w:t xml:space="preserve"> Turismo</w:t>
            </w:r>
          </w:p>
        </w:tc>
        <w:tc>
          <w:tcPr>
            <w:tcW w:w="3073" w:type="dxa"/>
          </w:tcPr>
          <w:p w14:paraId="74293955" w14:textId="72A97B65" w:rsidR="00D27382" w:rsidRPr="00493CAB" w:rsidRDefault="00E56769">
            <w:pPr>
              <w:pBdr>
                <w:left w:val="single" w:sz="4" w:space="4" w:color="auto"/>
              </w:pBdr>
              <w:rPr>
                <w:rFonts w:cstheme="minorHAnsi"/>
                <w:bCs/>
                <w:i/>
                <w:iCs/>
                <w:sz w:val="24"/>
                <w:szCs w:val="24"/>
              </w:rPr>
            </w:pPr>
            <w:r>
              <w:rPr>
                <w:rFonts w:cstheme="minorHAnsi"/>
                <w:bCs/>
                <w:i/>
                <w:iCs/>
                <w:sz w:val="24"/>
                <w:szCs w:val="24"/>
              </w:rPr>
              <w:t>Primer cuatrimestre</w:t>
            </w:r>
          </w:p>
        </w:tc>
      </w:tr>
      <w:bookmarkEnd w:id="3"/>
      <w:tr w:rsidR="00D27382" w:rsidRPr="00493CAB" w14:paraId="463295C1" w14:textId="77777777" w:rsidTr="00D27382">
        <w:trPr>
          <w:jc w:val="center"/>
        </w:trPr>
        <w:tc>
          <w:tcPr>
            <w:tcW w:w="4756" w:type="dxa"/>
          </w:tcPr>
          <w:p w14:paraId="64FB1C53" w14:textId="552FC37E"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3:</w:t>
            </w:r>
            <w:r w:rsidR="00CE27D7">
              <w:rPr>
                <w:rFonts w:cstheme="minorHAnsi"/>
                <w:bCs/>
                <w:i/>
                <w:iCs/>
                <w:sz w:val="24"/>
                <w:szCs w:val="24"/>
              </w:rPr>
              <w:t xml:space="preserve"> Ciencia e investigación</w:t>
            </w:r>
          </w:p>
        </w:tc>
        <w:tc>
          <w:tcPr>
            <w:tcW w:w="3073" w:type="dxa"/>
          </w:tcPr>
          <w:p w14:paraId="107A7DA3" w14:textId="6AEFC6CD" w:rsidR="00D27382" w:rsidRPr="00493CAB" w:rsidRDefault="00E56769">
            <w:pPr>
              <w:pBdr>
                <w:left w:val="single" w:sz="4" w:space="4" w:color="auto"/>
              </w:pBdr>
              <w:rPr>
                <w:rFonts w:cstheme="minorHAnsi"/>
                <w:bCs/>
                <w:i/>
                <w:iCs/>
                <w:sz w:val="24"/>
                <w:szCs w:val="24"/>
              </w:rPr>
            </w:pPr>
            <w:r>
              <w:rPr>
                <w:rFonts w:cstheme="minorHAnsi"/>
                <w:bCs/>
                <w:i/>
                <w:iCs/>
                <w:sz w:val="24"/>
                <w:szCs w:val="24"/>
              </w:rPr>
              <w:t>Primer cuatrimestre</w:t>
            </w:r>
          </w:p>
        </w:tc>
      </w:tr>
      <w:tr w:rsidR="00D27382" w:rsidRPr="00493CAB" w14:paraId="16C4619D" w14:textId="77777777" w:rsidTr="00D27382">
        <w:trPr>
          <w:jc w:val="center"/>
        </w:trPr>
        <w:tc>
          <w:tcPr>
            <w:tcW w:w="4756" w:type="dxa"/>
          </w:tcPr>
          <w:p w14:paraId="4D81EE3E" w14:textId="19873F54"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4:</w:t>
            </w:r>
            <w:r w:rsidR="00CE27D7">
              <w:rPr>
                <w:rFonts w:cstheme="minorHAnsi"/>
                <w:bCs/>
                <w:i/>
                <w:iCs/>
                <w:sz w:val="24"/>
                <w:szCs w:val="24"/>
              </w:rPr>
              <w:t>Trabajo</w:t>
            </w:r>
          </w:p>
        </w:tc>
        <w:tc>
          <w:tcPr>
            <w:tcW w:w="3073" w:type="dxa"/>
          </w:tcPr>
          <w:p w14:paraId="0C9DA4B5" w14:textId="0BAAA315" w:rsidR="00D27382" w:rsidRPr="00493CAB" w:rsidRDefault="00E56769">
            <w:pPr>
              <w:pBdr>
                <w:left w:val="single" w:sz="4" w:space="4" w:color="auto"/>
              </w:pBdr>
              <w:rPr>
                <w:rFonts w:cstheme="minorHAnsi"/>
                <w:bCs/>
                <w:i/>
                <w:iCs/>
                <w:sz w:val="24"/>
                <w:szCs w:val="24"/>
              </w:rPr>
            </w:pPr>
            <w:r>
              <w:rPr>
                <w:rFonts w:cstheme="minorHAnsi"/>
                <w:bCs/>
                <w:i/>
                <w:iCs/>
                <w:sz w:val="24"/>
                <w:szCs w:val="24"/>
              </w:rPr>
              <w:t>Primer cuatrimestre</w:t>
            </w:r>
          </w:p>
        </w:tc>
      </w:tr>
      <w:tr w:rsidR="00D27382" w:rsidRPr="00493CAB" w14:paraId="57F63A31" w14:textId="77777777" w:rsidTr="00D27382">
        <w:trPr>
          <w:jc w:val="center"/>
        </w:trPr>
        <w:tc>
          <w:tcPr>
            <w:tcW w:w="4756" w:type="dxa"/>
          </w:tcPr>
          <w:p w14:paraId="13A42367" w14:textId="6034D4D3"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5:</w:t>
            </w:r>
            <w:r w:rsidR="00CE27D7">
              <w:rPr>
                <w:rFonts w:cstheme="minorHAnsi"/>
                <w:bCs/>
                <w:i/>
                <w:iCs/>
                <w:sz w:val="24"/>
                <w:szCs w:val="24"/>
              </w:rPr>
              <w:t xml:space="preserve"> Arte</w:t>
            </w:r>
          </w:p>
        </w:tc>
        <w:tc>
          <w:tcPr>
            <w:tcW w:w="3073" w:type="dxa"/>
          </w:tcPr>
          <w:p w14:paraId="1AEED88C" w14:textId="650F7354" w:rsidR="00D27382" w:rsidRPr="00493CAB" w:rsidRDefault="00CE27D7">
            <w:pPr>
              <w:pBdr>
                <w:left w:val="single" w:sz="4" w:space="4" w:color="auto"/>
              </w:pBdr>
              <w:rPr>
                <w:rFonts w:cstheme="minorHAnsi"/>
                <w:bCs/>
                <w:i/>
                <w:iCs/>
                <w:sz w:val="24"/>
                <w:szCs w:val="24"/>
              </w:rPr>
            </w:pPr>
            <w:r>
              <w:rPr>
                <w:rFonts w:cstheme="minorHAnsi"/>
                <w:bCs/>
                <w:i/>
                <w:iCs/>
                <w:sz w:val="24"/>
                <w:szCs w:val="24"/>
              </w:rPr>
              <w:t>Primer cuatrimestre</w:t>
            </w:r>
          </w:p>
        </w:tc>
      </w:tr>
      <w:tr w:rsidR="00D27382" w:rsidRPr="00493CAB" w14:paraId="5BF525B1" w14:textId="77777777" w:rsidTr="00D27382">
        <w:trPr>
          <w:jc w:val="center"/>
        </w:trPr>
        <w:tc>
          <w:tcPr>
            <w:tcW w:w="4756" w:type="dxa"/>
          </w:tcPr>
          <w:p w14:paraId="0F73C16D" w14:textId="6B6878A8"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6:</w:t>
            </w:r>
            <w:r w:rsidR="00CE27D7">
              <w:rPr>
                <w:rFonts w:cstheme="minorHAnsi"/>
                <w:bCs/>
                <w:i/>
                <w:iCs/>
                <w:sz w:val="24"/>
                <w:szCs w:val="24"/>
              </w:rPr>
              <w:t xml:space="preserve"> Estudio</w:t>
            </w:r>
          </w:p>
        </w:tc>
        <w:tc>
          <w:tcPr>
            <w:tcW w:w="3073" w:type="dxa"/>
          </w:tcPr>
          <w:p w14:paraId="66D03103" w14:textId="6D3E042D" w:rsidR="00D27382" w:rsidRPr="00493CAB" w:rsidRDefault="00CE27D7">
            <w:pPr>
              <w:pBdr>
                <w:left w:val="single" w:sz="4" w:space="4" w:color="auto"/>
              </w:pBdr>
              <w:rPr>
                <w:rFonts w:cstheme="minorHAnsi"/>
                <w:bCs/>
                <w:i/>
                <w:iCs/>
                <w:sz w:val="24"/>
                <w:szCs w:val="24"/>
              </w:rPr>
            </w:pPr>
            <w:r>
              <w:rPr>
                <w:rFonts w:cstheme="minorHAnsi"/>
                <w:bCs/>
                <w:i/>
                <w:iCs/>
                <w:sz w:val="24"/>
                <w:szCs w:val="24"/>
              </w:rPr>
              <w:t>Primer cuatrimestre</w:t>
            </w:r>
          </w:p>
        </w:tc>
      </w:tr>
      <w:tr w:rsidR="00D27382" w:rsidRPr="00493CAB" w14:paraId="664150EF" w14:textId="77777777" w:rsidTr="00D27382">
        <w:trPr>
          <w:jc w:val="center"/>
        </w:trPr>
        <w:tc>
          <w:tcPr>
            <w:tcW w:w="4756" w:type="dxa"/>
          </w:tcPr>
          <w:p w14:paraId="1D2B8F94" w14:textId="3592AE5E"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7:</w:t>
            </w:r>
            <w:r w:rsidR="00CE27D7">
              <w:rPr>
                <w:rFonts w:cstheme="minorHAnsi"/>
                <w:bCs/>
                <w:i/>
                <w:iCs/>
                <w:sz w:val="24"/>
                <w:szCs w:val="24"/>
              </w:rPr>
              <w:t xml:space="preserve"> Finanzas</w:t>
            </w:r>
          </w:p>
        </w:tc>
        <w:tc>
          <w:tcPr>
            <w:tcW w:w="3073" w:type="dxa"/>
          </w:tcPr>
          <w:p w14:paraId="2B2FDD16" w14:textId="1E761C17" w:rsidR="00D27382" w:rsidRPr="00493CAB" w:rsidRDefault="00CE27D7">
            <w:pPr>
              <w:pBdr>
                <w:left w:val="single" w:sz="4" w:space="4" w:color="auto"/>
              </w:pBdr>
              <w:rPr>
                <w:rFonts w:cstheme="minorHAnsi"/>
                <w:bCs/>
                <w:i/>
                <w:iCs/>
                <w:sz w:val="24"/>
                <w:szCs w:val="24"/>
              </w:rPr>
            </w:pPr>
            <w:r>
              <w:rPr>
                <w:rFonts w:cstheme="minorHAnsi"/>
                <w:bCs/>
                <w:i/>
                <w:iCs/>
                <w:sz w:val="24"/>
                <w:szCs w:val="24"/>
              </w:rPr>
              <w:t>Segundo cuatrimestre</w:t>
            </w:r>
          </w:p>
        </w:tc>
      </w:tr>
      <w:tr w:rsidR="00D27382" w:rsidRPr="00493CAB" w14:paraId="57CD911A" w14:textId="77777777" w:rsidTr="00D27382">
        <w:trPr>
          <w:jc w:val="center"/>
        </w:trPr>
        <w:tc>
          <w:tcPr>
            <w:tcW w:w="4756" w:type="dxa"/>
          </w:tcPr>
          <w:p w14:paraId="6833C8BC" w14:textId="03C88E46"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8:</w:t>
            </w:r>
            <w:r w:rsidR="00CE27D7">
              <w:rPr>
                <w:rFonts w:cstheme="minorHAnsi"/>
                <w:bCs/>
                <w:i/>
                <w:iCs/>
                <w:sz w:val="24"/>
                <w:szCs w:val="24"/>
              </w:rPr>
              <w:t xml:space="preserve"> Psicología</w:t>
            </w:r>
          </w:p>
        </w:tc>
        <w:tc>
          <w:tcPr>
            <w:tcW w:w="3073" w:type="dxa"/>
          </w:tcPr>
          <w:p w14:paraId="25A8CD02" w14:textId="2917F926" w:rsidR="00D27382" w:rsidRPr="00493CAB" w:rsidRDefault="00CE27D7">
            <w:pPr>
              <w:pBdr>
                <w:left w:val="single" w:sz="4" w:space="4" w:color="auto"/>
              </w:pBdr>
              <w:rPr>
                <w:rFonts w:cstheme="minorHAnsi"/>
                <w:bCs/>
                <w:i/>
                <w:iCs/>
                <w:sz w:val="24"/>
                <w:szCs w:val="24"/>
              </w:rPr>
            </w:pPr>
            <w:r>
              <w:rPr>
                <w:rFonts w:cstheme="minorHAnsi"/>
                <w:bCs/>
                <w:i/>
                <w:iCs/>
                <w:sz w:val="24"/>
                <w:szCs w:val="24"/>
              </w:rPr>
              <w:t>Segundo cuatrimestre</w:t>
            </w:r>
          </w:p>
        </w:tc>
      </w:tr>
      <w:tr w:rsidR="00D27382" w:rsidRPr="00493CAB" w14:paraId="5DC48CDC" w14:textId="77777777" w:rsidTr="00D27382">
        <w:trPr>
          <w:jc w:val="center"/>
        </w:trPr>
        <w:tc>
          <w:tcPr>
            <w:tcW w:w="4756" w:type="dxa"/>
          </w:tcPr>
          <w:p w14:paraId="542E0DD3" w14:textId="5AE83985"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9:</w:t>
            </w:r>
            <w:r w:rsidR="00CE27D7">
              <w:rPr>
                <w:rFonts w:cstheme="minorHAnsi"/>
                <w:bCs/>
                <w:i/>
                <w:iCs/>
                <w:sz w:val="24"/>
                <w:szCs w:val="24"/>
              </w:rPr>
              <w:t xml:space="preserve"> Ciudad vs. campo</w:t>
            </w:r>
          </w:p>
        </w:tc>
        <w:tc>
          <w:tcPr>
            <w:tcW w:w="3073" w:type="dxa"/>
          </w:tcPr>
          <w:p w14:paraId="05D52A4D" w14:textId="17BDED64" w:rsidR="00D27382" w:rsidRPr="00493CAB" w:rsidRDefault="00CE27D7">
            <w:pPr>
              <w:pBdr>
                <w:left w:val="single" w:sz="4" w:space="4" w:color="auto"/>
              </w:pBdr>
              <w:rPr>
                <w:rFonts w:cstheme="minorHAnsi"/>
                <w:bCs/>
                <w:i/>
                <w:iCs/>
                <w:sz w:val="24"/>
                <w:szCs w:val="24"/>
              </w:rPr>
            </w:pPr>
            <w:r>
              <w:rPr>
                <w:rFonts w:cstheme="minorHAnsi"/>
                <w:bCs/>
                <w:i/>
                <w:iCs/>
                <w:sz w:val="24"/>
                <w:szCs w:val="24"/>
              </w:rPr>
              <w:t>Segundo cuatrimestre</w:t>
            </w:r>
          </w:p>
        </w:tc>
      </w:tr>
      <w:tr w:rsidR="00D27382" w:rsidRPr="00493CAB" w14:paraId="4F5E37B6" w14:textId="77777777" w:rsidTr="00D27382">
        <w:trPr>
          <w:jc w:val="center"/>
        </w:trPr>
        <w:tc>
          <w:tcPr>
            <w:tcW w:w="4756" w:type="dxa"/>
          </w:tcPr>
          <w:p w14:paraId="783D8F98" w14:textId="55E2DE26"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10:</w:t>
            </w:r>
            <w:r w:rsidR="00CE27D7">
              <w:rPr>
                <w:rFonts w:cstheme="minorHAnsi"/>
                <w:bCs/>
                <w:i/>
                <w:iCs/>
                <w:sz w:val="24"/>
                <w:szCs w:val="24"/>
              </w:rPr>
              <w:t xml:space="preserve"> Literatura</w:t>
            </w:r>
          </w:p>
        </w:tc>
        <w:tc>
          <w:tcPr>
            <w:tcW w:w="3073" w:type="dxa"/>
          </w:tcPr>
          <w:p w14:paraId="6CBAA524" w14:textId="7F333266" w:rsidR="00D27382" w:rsidRPr="00493CAB" w:rsidRDefault="00CE27D7">
            <w:pPr>
              <w:pBdr>
                <w:left w:val="single" w:sz="4" w:space="4" w:color="auto"/>
              </w:pBdr>
              <w:rPr>
                <w:rFonts w:cstheme="minorHAnsi"/>
                <w:bCs/>
                <w:i/>
                <w:iCs/>
                <w:sz w:val="24"/>
                <w:szCs w:val="24"/>
              </w:rPr>
            </w:pPr>
            <w:r>
              <w:rPr>
                <w:rFonts w:cstheme="minorHAnsi"/>
                <w:bCs/>
                <w:i/>
                <w:iCs/>
                <w:sz w:val="24"/>
                <w:szCs w:val="24"/>
              </w:rPr>
              <w:t xml:space="preserve">Segundo cuatrimestre </w:t>
            </w:r>
          </w:p>
        </w:tc>
      </w:tr>
      <w:tr w:rsidR="00D27382" w:rsidRPr="00493CAB" w14:paraId="010A88E1" w14:textId="77777777" w:rsidTr="00D27382">
        <w:trPr>
          <w:jc w:val="center"/>
        </w:trPr>
        <w:tc>
          <w:tcPr>
            <w:tcW w:w="4756" w:type="dxa"/>
          </w:tcPr>
          <w:p w14:paraId="541B8FE2" w14:textId="1E27D514"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11</w:t>
            </w:r>
            <w:r w:rsidR="00CE27D7">
              <w:rPr>
                <w:rFonts w:cstheme="minorHAnsi"/>
                <w:bCs/>
                <w:i/>
                <w:iCs/>
                <w:sz w:val="24"/>
                <w:szCs w:val="24"/>
              </w:rPr>
              <w:t>. Comercio internacional</w:t>
            </w:r>
          </w:p>
        </w:tc>
        <w:tc>
          <w:tcPr>
            <w:tcW w:w="3073" w:type="dxa"/>
          </w:tcPr>
          <w:p w14:paraId="406BC252" w14:textId="6A215D3A" w:rsidR="00D27382" w:rsidRPr="00493CAB" w:rsidRDefault="00CE27D7">
            <w:pPr>
              <w:pBdr>
                <w:left w:val="single" w:sz="4" w:space="4" w:color="auto"/>
              </w:pBdr>
              <w:rPr>
                <w:rFonts w:cstheme="minorHAnsi"/>
                <w:bCs/>
                <w:i/>
                <w:iCs/>
                <w:sz w:val="24"/>
                <w:szCs w:val="24"/>
              </w:rPr>
            </w:pPr>
            <w:r>
              <w:rPr>
                <w:rFonts w:cstheme="minorHAnsi"/>
                <w:bCs/>
                <w:i/>
                <w:iCs/>
                <w:sz w:val="24"/>
                <w:szCs w:val="24"/>
              </w:rPr>
              <w:t>Segundo cuatrimestre</w:t>
            </w:r>
          </w:p>
        </w:tc>
      </w:tr>
      <w:tr w:rsidR="00D27382" w:rsidRPr="00493CAB" w14:paraId="31BAF931" w14:textId="77777777" w:rsidTr="00D27382">
        <w:trPr>
          <w:jc w:val="center"/>
        </w:trPr>
        <w:tc>
          <w:tcPr>
            <w:tcW w:w="4756" w:type="dxa"/>
          </w:tcPr>
          <w:p w14:paraId="6B789992" w14:textId="0CAB7ABC"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 xml:space="preserve">12: </w:t>
            </w:r>
            <w:r w:rsidR="00CE27D7">
              <w:rPr>
                <w:rFonts w:cstheme="minorHAnsi"/>
                <w:bCs/>
                <w:i/>
                <w:iCs/>
                <w:sz w:val="24"/>
                <w:szCs w:val="24"/>
              </w:rPr>
              <w:t>Investigación y tecnología</w:t>
            </w:r>
          </w:p>
        </w:tc>
        <w:tc>
          <w:tcPr>
            <w:tcW w:w="3073" w:type="dxa"/>
          </w:tcPr>
          <w:p w14:paraId="0CA85B15" w14:textId="1D0262BF" w:rsidR="00D27382" w:rsidRPr="00493CAB" w:rsidRDefault="00CE27D7">
            <w:pPr>
              <w:pBdr>
                <w:left w:val="single" w:sz="4" w:space="4" w:color="auto"/>
              </w:pBdr>
              <w:rPr>
                <w:rFonts w:cstheme="minorHAnsi"/>
                <w:bCs/>
                <w:i/>
                <w:iCs/>
                <w:sz w:val="24"/>
                <w:szCs w:val="24"/>
              </w:rPr>
            </w:pPr>
            <w:r>
              <w:rPr>
                <w:rFonts w:cstheme="minorHAnsi"/>
                <w:bCs/>
                <w:i/>
                <w:iCs/>
                <w:sz w:val="24"/>
                <w:szCs w:val="24"/>
              </w:rPr>
              <w:t>Segundo cuatrimestre</w:t>
            </w:r>
          </w:p>
        </w:tc>
      </w:tr>
    </w:tbl>
    <w:p w14:paraId="1151E618" w14:textId="77777777" w:rsidR="004317F6" w:rsidRPr="00493CAB" w:rsidRDefault="004317F6" w:rsidP="00E81983">
      <w:pPr>
        <w:pStyle w:val="Prrafodelista"/>
        <w:spacing w:before="120" w:after="120" w:line="240" w:lineRule="auto"/>
        <w:ind w:left="0"/>
        <w:contextualSpacing w:val="0"/>
        <w:jc w:val="both"/>
        <w:rPr>
          <w:rFonts w:cstheme="minorHAnsi"/>
          <w:b/>
          <w:sz w:val="24"/>
          <w:szCs w:val="24"/>
        </w:rPr>
      </w:pPr>
    </w:p>
    <w:p w14:paraId="35DFF67B" w14:textId="3A00870A" w:rsidR="00B30685" w:rsidRDefault="00B30685" w:rsidP="00B30685">
      <w:pPr>
        <w:pStyle w:val="Prrafodelista"/>
        <w:spacing w:before="120" w:after="120" w:line="240" w:lineRule="auto"/>
        <w:ind w:left="851"/>
        <w:contextualSpacing w:val="0"/>
        <w:jc w:val="both"/>
        <w:rPr>
          <w:rFonts w:cstheme="minorHAnsi"/>
          <w:b/>
          <w:sz w:val="24"/>
          <w:szCs w:val="24"/>
        </w:rPr>
      </w:pPr>
      <w:r w:rsidRPr="00493CAB">
        <w:rPr>
          <w:rFonts w:cstheme="minorHAnsi"/>
          <w:b/>
          <w:sz w:val="24"/>
          <w:szCs w:val="24"/>
        </w:rPr>
        <w:t xml:space="preserve">Observaciones a la temporalización: </w:t>
      </w:r>
    </w:p>
    <w:p w14:paraId="06808AB4" w14:textId="77777777" w:rsidR="00CE27D7" w:rsidRPr="00334F28" w:rsidRDefault="00CE27D7" w:rsidP="00CE27D7">
      <w:pPr>
        <w:pStyle w:val="Prrafodelista"/>
        <w:spacing w:before="120" w:after="120" w:line="240" w:lineRule="auto"/>
        <w:ind w:left="851"/>
        <w:contextualSpacing w:val="0"/>
        <w:jc w:val="both"/>
        <w:rPr>
          <w:rFonts w:cstheme="minorHAnsi"/>
          <w:bCs/>
          <w:sz w:val="24"/>
          <w:szCs w:val="24"/>
        </w:rPr>
      </w:pPr>
      <w:r>
        <w:rPr>
          <w:rFonts w:cstheme="minorHAnsi"/>
          <w:bCs/>
          <w:sz w:val="24"/>
          <w:szCs w:val="24"/>
        </w:rPr>
        <w:t>La temporalización se ajustará al ritmo real del grupo</w:t>
      </w:r>
    </w:p>
    <w:p w14:paraId="7C05D31A" w14:textId="77777777" w:rsidR="00CE27D7" w:rsidRPr="00493CAB" w:rsidRDefault="00CE27D7" w:rsidP="00B30685">
      <w:pPr>
        <w:pStyle w:val="Prrafodelista"/>
        <w:spacing w:before="120" w:after="120" w:line="240" w:lineRule="auto"/>
        <w:ind w:left="851"/>
        <w:contextualSpacing w:val="0"/>
        <w:jc w:val="both"/>
        <w:rPr>
          <w:rFonts w:cstheme="minorHAnsi"/>
          <w:b/>
          <w:sz w:val="24"/>
          <w:szCs w:val="24"/>
        </w:rPr>
      </w:pPr>
    </w:p>
    <w:p w14:paraId="7F33C4ED" w14:textId="7B2CDEE1" w:rsidR="00B1121D" w:rsidRPr="00493CAB" w:rsidRDefault="00B1121D" w:rsidP="006573AD">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7B2449" w:rsidRPr="00493CAB">
        <w:rPr>
          <w:rFonts w:cstheme="minorHAnsi"/>
          <w:b/>
          <w:sz w:val="24"/>
          <w:szCs w:val="24"/>
        </w:rPr>
        <w:t>METODOLOGÍA DIDÁCTICA.</w:t>
      </w:r>
    </w:p>
    <w:tbl>
      <w:tblPr>
        <w:tblStyle w:val="Tablaconcuadrcula"/>
        <w:tblW w:w="0" w:type="auto"/>
        <w:tblInd w:w="-5" w:type="dxa"/>
        <w:tblLook w:val="04A0" w:firstRow="1" w:lastRow="0" w:firstColumn="1" w:lastColumn="0" w:noHBand="0" w:noVBand="1"/>
      </w:tblPr>
      <w:tblGrid>
        <w:gridCol w:w="9349"/>
      </w:tblGrid>
      <w:tr w:rsidR="00B1121D" w:rsidRPr="00493CAB" w14:paraId="1B626B78" w14:textId="77777777">
        <w:trPr>
          <w:trHeight w:val="1361"/>
        </w:trPr>
        <w:tc>
          <w:tcPr>
            <w:tcW w:w="9349" w:type="dxa"/>
          </w:tcPr>
          <w:p w14:paraId="026FB64F" w14:textId="591DF28E" w:rsidR="00B1121D"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Métodos pedagógicos (estilos, estrategias y técnicas de enseñanza):</w:t>
            </w:r>
          </w:p>
          <w:p w14:paraId="78618761" w14:textId="77777777" w:rsidR="005E4DBF" w:rsidRPr="00B513CE" w:rsidRDefault="005E4DBF" w:rsidP="005E4DBF">
            <w:pPr>
              <w:outlineLvl w:val="0"/>
              <w:rPr>
                <w:rFonts w:ascii="Calibri" w:hAnsi="Calibri" w:cs="Calibri"/>
              </w:rPr>
            </w:pPr>
            <w:r w:rsidRPr="00B513CE">
              <w:rPr>
                <w:rFonts w:ascii="Calibri" w:hAnsi="Calibri" w:cs="Calibri"/>
              </w:rPr>
              <w:t>Las enseñanzas de lenguas en las Escuelas Oficiales de Idiomas de</w:t>
            </w:r>
          </w:p>
          <w:p w14:paraId="50939603" w14:textId="77777777" w:rsidR="005E4DBF" w:rsidRPr="00B513CE" w:rsidRDefault="005E4DBF" w:rsidP="005E4DBF">
            <w:pPr>
              <w:rPr>
                <w:rFonts w:ascii="Calibri" w:hAnsi="Calibri" w:cs="Calibri"/>
              </w:rPr>
            </w:pPr>
            <w:r w:rsidRPr="00B513CE">
              <w:rPr>
                <w:rFonts w:ascii="Calibri" w:hAnsi="Calibri" w:cs="Calibri"/>
              </w:rPr>
              <w:t>Castilla y León parten de un modelo de lengua que tiene una base fundamentalmente práctica cuya finalidad es el uso del idioma. Se trata del enfoque orientado a la acción que promulga el Marco Común Europeo de Referencia para las lenguas: aprendizaje, enseñanza y evaluación, en el cual los alumnos son agentes sociales, es decir, miembros de una sociedad con tareas que llevar a cabo. El nivel de estas enseñanzas se basa, asimismo, en los niveles de referencia del Consejo de Europa. Los objetivos generales y específicos para cada una de las actividades comunicativas de la lengua, la selección de los distintos tipos de contenidos y los criterios generales de evaluación que se enuncian son igualmente coherentes con este enfoque.</w:t>
            </w:r>
          </w:p>
          <w:p w14:paraId="48EEE202" w14:textId="77777777" w:rsidR="005E4DBF" w:rsidRPr="00B513CE" w:rsidRDefault="005E4DBF" w:rsidP="005E4DBF">
            <w:pPr>
              <w:rPr>
                <w:rFonts w:ascii="Calibri" w:hAnsi="Calibri" w:cs="Calibri"/>
              </w:rPr>
            </w:pPr>
            <w:r w:rsidRPr="00B513CE">
              <w:rPr>
                <w:rFonts w:ascii="Calibri" w:hAnsi="Calibri" w:cs="Calibri"/>
              </w:rPr>
              <w:t>El estudiante de lenguas, como futuro usuario del idioma, será capaz de poner en práctica las competencias necesarias para realizar actividades comunicativas mediante el procesamiento, receptiva y productivamente, de distintos tipos de texto sobre diversos temas, en ámbitos y contextos específicos, y mediante el desarrollo de las estrategias más adecuadas para llevar a cabo dichas actividades. La competencia comunicativa que</w:t>
            </w:r>
          </w:p>
          <w:p w14:paraId="0F61364E" w14:textId="77777777" w:rsidR="005E4DBF" w:rsidRPr="00B513CE" w:rsidRDefault="005E4DBF" w:rsidP="005E4DBF">
            <w:pPr>
              <w:rPr>
                <w:rFonts w:ascii="Calibri" w:hAnsi="Calibri" w:cs="Calibri"/>
              </w:rPr>
            </w:pPr>
            <w:r w:rsidRPr="00B513CE">
              <w:rPr>
                <w:rFonts w:ascii="Calibri" w:hAnsi="Calibri" w:cs="Calibri"/>
              </w:rPr>
              <w:lastRenderedPageBreak/>
              <w:t>desarrollará en la realización de las actividades comunicativas incluye, a su vez, las siguientes competencias:</w:t>
            </w:r>
          </w:p>
          <w:p w14:paraId="1F6CFE11" w14:textId="77777777" w:rsidR="005E4DBF" w:rsidRPr="00B513CE" w:rsidRDefault="005E4DBF" w:rsidP="005E4DBF">
            <w:pPr>
              <w:numPr>
                <w:ilvl w:val="0"/>
                <w:numId w:val="41"/>
              </w:numPr>
              <w:rPr>
                <w:rFonts w:ascii="Calibri" w:hAnsi="Calibri" w:cs="Calibri"/>
              </w:rPr>
            </w:pPr>
            <w:r w:rsidRPr="00B513CE">
              <w:rPr>
                <w:rFonts w:ascii="Calibri" w:hAnsi="Calibri" w:cs="Calibri"/>
              </w:rPr>
              <w:t>La competencia lingüística (elementos semánticos, morfosintácticos</w:t>
            </w:r>
          </w:p>
          <w:p w14:paraId="335BA0B4" w14:textId="77777777" w:rsidR="005E4DBF" w:rsidRPr="00B513CE" w:rsidRDefault="005E4DBF" w:rsidP="005E4DBF">
            <w:pPr>
              <w:ind w:firstLine="360"/>
              <w:rPr>
                <w:rFonts w:ascii="Calibri" w:hAnsi="Calibri" w:cs="Calibri"/>
              </w:rPr>
            </w:pPr>
            <w:r w:rsidRPr="00B513CE">
              <w:rPr>
                <w:rFonts w:ascii="Calibri" w:hAnsi="Calibri" w:cs="Calibri"/>
              </w:rPr>
              <w:t>y fonológicos), vehículo para la comunicación.</w:t>
            </w:r>
          </w:p>
          <w:p w14:paraId="5D30DAA7" w14:textId="77777777" w:rsidR="005E4DBF" w:rsidRPr="00B513CE" w:rsidRDefault="005E4DBF" w:rsidP="005E4DBF">
            <w:pPr>
              <w:numPr>
                <w:ilvl w:val="0"/>
                <w:numId w:val="42"/>
              </w:numPr>
              <w:rPr>
                <w:rFonts w:ascii="Calibri" w:hAnsi="Calibri" w:cs="Calibri"/>
              </w:rPr>
            </w:pPr>
            <w:r w:rsidRPr="00B513CE">
              <w:rPr>
                <w:rFonts w:ascii="Calibri" w:hAnsi="Calibri" w:cs="Calibri"/>
              </w:rPr>
              <w:t>La competencia sociolingüística, referida a las condiciones socioculturales del uso de la lengua –la sensibilidad a las convenciones</w:t>
            </w:r>
          </w:p>
          <w:p w14:paraId="36411A86" w14:textId="77777777" w:rsidR="005E4DBF" w:rsidRPr="00B513CE" w:rsidRDefault="005E4DBF" w:rsidP="005E4DBF">
            <w:pPr>
              <w:ind w:firstLine="360"/>
              <w:rPr>
                <w:rFonts w:ascii="Calibri" w:hAnsi="Calibri" w:cs="Calibri"/>
              </w:rPr>
            </w:pPr>
            <w:r w:rsidRPr="00B513CE">
              <w:rPr>
                <w:rFonts w:ascii="Calibri" w:hAnsi="Calibri" w:cs="Calibri"/>
              </w:rPr>
              <w:t>sociales como las normas de cortesía, el registro de lengua, el uso</w:t>
            </w:r>
          </w:p>
          <w:p w14:paraId="7AA3690F" w14:textId="77777777" w:rsidR="005E4DBF" w:rsidRPr="00B513CE" w:rsidRDefault="005E4DBF" w:rsidP="005E4DBF">
            <w:pPr>
              <w:ind w:firstLine="360"/>
              <w:rPr>
                <w:rFonts w:ascii="Calibri" w:hAnsi="Calibri" w:cs="Calibri"/>
              </w:rPr>
            </w:pPr>
            <w:r w:rsidRPr="00B513CE">
              <w:rPr>
                <w:rFonts w:ascii="Calibri" w:hAnsi="Calibri" w:cs="Calibri"/>
              </w:rPr>
              <w:t>de expresiones…–, afecta considerablemente a la comunicación</w:t>
            </w:r>
          </w:p>
          <w:p w14:paraId="6A02513E" w14:textId="77777777" w:rsidR="005E4DBF" w:rsidRPr="00B513CE" w:rsidRDefault="005E4DBF" w:rsidP="005E4DBF">
            <w:pPr>
              <w:ind w:firstLine="360"/>
              <w:rPr>
                <w:rFonts w:ascii="Calibri" w:hAnsi="Calibri" w:cs="Calibri"/>
              </w:rPr>
            </w:pPr>
            <w:r w:rsidRPr="00B513CE">
              <w:rPr>
                <w:rFonts w:ascii="Calibri" w:hAnsi="Calibri" w:cs="Calibri"/>
              </w:rPr>
              <w:t>lingüística.</w:t>
            </w:r>
          </w:p>
          <w:p w14:paraId="75F3ADD5" w14:textId="77777777" w:rsidR="005E4DBF" w:rsidRPr="00B513CE" w:rsidRDefault="005E4DBF" w:rsidP="005E4DBF">
            <w:pPr>
              <w:numPr>
                <w:ilvl w:val="0"/>
                <w:numId w:val="43"/>
              </w:numPr>
              <w:rPr>
                <w:rFonts w:ascii="Calibri" w:hAnsi="Calibri" w:cs="Calibri"/>
              </w:rPr>
            </w:pPr>
            <w:r w:rsidRPr="00B513CE">
              <w:rPr>
                <w:rFonts w:ascii="Calibri" w:hAnsi="Calibri" w:cs="Calibri"/>
              </w:rPr>
              <w:t>La competencia pragmática, que tiene que ver con el uso funcional de los recursos y con la organización del discurso, la coherencia y la cohesión textuales, tiene un gran impacto en la interacción y en el entorno cultural en el que se desarrollan las capacidades lingüísticas.</w:t>
            </w:r>
          </w:p>
          <w:p w14:paraId="2060BD51" w14:textId="77777777" w:rsidR="005E4DBF" w:rsidRPr="00B513CE" w:rsidRDefault="005E4DBF" w:rsidP="005E4DBF">
            <w:pPr>
              <w:ind w:left="284"/>
              <w:rPr>
                <w:rFonts w:ascii="Calibri" w:hAnsi="Calibri" w:cs="Calibri"/>
              </w:rPr>
            </w:pPr>
            <w:r w:rsidRPr="00B513CE">
              <w:rPr>
                <w:rFonts w:ascii="Calibri" w:hAnsi="Calibri" w:cs="Calibri"/>
              </w:rPr>
              <w:t>Se llevarán a cabo actividades y tareas a través de las cuales el alumno adquirirá los  conocimientos lingüísticos. Las explicaciones gramaticales y los ejercicios formales serán un complemento y una ayuda para dotar de eficacia a la comunicación, y vienen solicitados por la necesidad de expresar lo que se quiere comprender o transmitir.</w:t>
            </w:r>
          </w:p>
          <w:p w14:paraId="3A4B867F" w14:textId="77777777" w:rsidR="005E4DBF" w:rsidRPr="00B513CE" w:rsidRDefault="005E4DBF" w:rsidP="005E4DBF">
            <w:pPr>
              <w:ind w:left="360"/>
              <w:rPr>
                <w:rFonts w:ascii="Calibri" w:hAnsi="Calibri" w:cs="Calibri"/>
              </w:rPr>
            </w:pPr>
            <w:r w:rsidRPr="00B513CE">
              <w:rPr>
                <w:rFonts w:ascii="Calibri" w:hAnsi="Calibri" w:cs="Calibri"/>
              </w:rPr>
              <w:t>Las enseñanzas se realizarán prioritariamente en la lengua objeto de</w:t>
            </w:r>
          </w:p>
          <w:p w14:paraId="7E738735" w14:textId="77777777" w:rsidR="005E4DBF" w:rsidRPr="00B513CE" w:rsidRDefault="005E4DBF" w:rsidP="005E4DBF">
            <w:pPr>
              <w:ind w:left="360"/>
              <w:rPr>
                <w:rFonts w:ascii="Calibri" w:hAnsi="Calibri" w:cs="Calibri"/>
              </w:rPr>
            </w:pPr>
            <w:r w:rsidRPr="00B513CE">
              <w:rPr>
                <w:rFonts w:ascii="Calibri" w:hAnsi="Calibri" w:cs="Calibri"/>
              </w:rPr>
              <w:t>estudio. Así pues, en el proceso de adquisición de la competencia comunicativa, el profesor ha de ser un modelo a imitar en lo que a la utilización comunicativa de la lengua se refiere.</w:t>
            </w:r>
          </w:p>
          <w:p w14:paraId="3116EAA0" w14:textId="77777777" w:rsidR="005E4DBF" w:rsidRPr="00B513CE" w:rsidRDefault="005E4DBF" w:rsidP="005E4DBF">
            <w:pPr>
              <w:rPr>
                <w:rFonts w:ascii="Calibri" w:hAnsi="Calibri" w:cs="Calibri"/>
              </w:rPr>
            </w:pPr>
          </w:p>
          <w:p w14:paraId="5733C507" w14:textId="77777777" w:rsidR="005E4DBF" w:rsidRPr="00B513CE" w:rsidRDefault="005E4DBF" w:rsidP="005E4DBF">
            <w:pPr>
              <w:outlineLvl w:val="0"/>
              <w:rPr>
                <w:rFonts w:ascii="Calibri" w:hAnsi="Calibri" w:cs="Calibri"/>
              </w:rPr>
            </w:pPr>
            <w:r w:rsidRPr="00B513CE">
              <w:rPr>
                <w:rFonts w:ascii="Calibri" w:hAnsi="Calibri" w:cs="Calibri"/>
              </w:rPr>
              <w:t>Para la realización de las tareas se utilizarán materiales preferiblemente auténticos, que permitirán al usuario entrar en contacto directo con los usos y características de las culturas en cuestión.</w:t>
            </w:r>
          </w:p>
          <w:p w14:paraId="781A93A0" w14:textId="77777777" w:rsidR="005E4DBF" w:rsidRPr="00B513CE" w:rsidRDefault="005E4DBF" w:rsidP="005E4DBF">
            <w:pPr>
              <w:rPr>
                <w:rFonts w:ascii="Calibri" w:hAnsi="Calibri" w:cs="Calibri"/>
              </w:rPr>
            </w:pPr>
            <w:r w:rsidRPr="00B513CE">
              <w:rPr>
                <w:rFonts w:ascii="Calibri" w:hAnsi="Calibri" w:cs="Calibri"/>
              </w:rPr>
              <w:t>Las tareas de aprendizaje, diseñadas a partir de los objetivos específicos que se pretenden alcanzar, han de ser también comunicativas para ofrecer al alumno la posibilidad de utilizar el idioma tal como lo haría en situaciones reales de comunicación y dichas tareas han de regirse por los principios básicos de:</w:t>
            </w:r>
          </w:p>
          <w:p w14:paraId="2E9E6B85" w14:textId="77777777" w:rsidR="005E4DBF" w:rsidRPr="00B513CE" w:rsidRDefault="005E4DBF" w:rsidP="005E4DBF">
            <w:pPr>
              <w:rPr>
                <w:rFonts w:ascii="Calibri" w:hAnsi="Calibri" w:cs="Calibri"/>
              </w:rPr>
            </w:pPr>
          </w:p>
          <w:p w14:paraId="0E8F93AD" w14:textId="77777777" w:rsidR="005E4DBF" w:rsidRPr="00B513CE" w:rsidRDefault="005E4DBF" w:rsidP="005E4DBF">
            <w:pPr>
              <w:numPr>
                <w:ilvl w:val="0"/>
                <w:numId w:val="44"/>
              </w:numPr>
              <w:rPr>
                <w:rFonts w:ascii="Calibri" w:hAnsi="Calibri" w:cs="Calibri"/>
              </w:rPr>
            </w:pPr>
            <w:r w:rsidRPr="00B513CE">
              <w:rPr>
                <w:rFonts w:ascii="Calibri" w:hAnsi="Calibri" w:cs="Calibri"/>
              </w:rPr>
              <w:t>Autenticidad: las actividades que se realizan en situaciones auténticas de comunicación fomentan la efectividad del aprendizaje;</w:t>
            </w:r>
          </w:p>
          <w:p w14:paraId="35211CD4" w14:textId="77777777" w:rsidR="005E4DBF" w:rsidRPr="00B513CE" w:rsidRDefault="005E4DBF" w:rsidP="005E4DBF">
            <w:pPr>
              <w:numPr>
                <w:ilvl w:val="0"/>
                <w:numId w:val="45"/>
              </w:numPr>
              <w:rPr>
                <w:rFonts w:ascii="Calibri" w:hAnsi="Calibri" w:cs="Calibri"/>
              </w:rPr>
            </w:pPr>
            <w:r w:rsidRPr="00B513CE">
              <w:rPr>
                <w:rFonts w:ascii="Calibri" w:hAnsi="Calibri" w:cs="Calibri"/>
              </w:rPr>
              <w:t>Utilidad: se facilita la adquisición de la lengua objeto de aprendizaje</w:t>
            </w:r>
          </w:p>
          <w:p w14:paraId="525BC7B5" w14:textId="77777777" w:rsidR="005E4DBF" w:rsidRPr="00B513CE" w:rsidRDefault="005E4DBF" w:rsidP="005E4DBF">
            <w:pPr>
              <w:ind w:firstLine="360"/>
              <w:rPr>
                <w:rFonts w:ascii="Calibri" w:hAnsi="Calibri" w:cs="Calibri"/>
              </w:rPr>
            </w:pPr>
            <w:r w:rsidRPr="00B513CE">
              <w:rPr>
                <w:rFonts w:ascii="Calibri" w:hAnsi="Calibri" w:cs="Calibri"/>
              </w:rPr>
              <w:t>cuando ésta se emplea como soporte de tareas que reflejan</w:t>
            </w:r>
          </w:p>
          <w:p w14:paraId="26094AAA" w14:textId="77777777" w:rsidR="005E4DBF" w:rsidRPr="00B513CE" w:rsidRDefault="005E4DBF" w:rsidP="005E4DBF">
            <w:pPr>
              <w:ind w:firstLine="360"/>
              <w:rPr>
                <w:rFonts w:ascii="Calibri" w:hAnsi="Calibri" w:cs="Calibri"/>
              </w:rPr>
            </w:pPr>
            <w:r w:rsidRPr="00B513CE">
              <w:rPr>
                <w:rFonts w:ascii="Calibri" w:hAnsi="Calibri" w:cs="Calibri"/>
              </w:rPr>
              <w:t>situaciones comunicativas reales;</w:t>
            </w:r>
          </w:p>
          <w:p w14:paraId="4D82226A" w14:textId="77777777" w:rsidR="005E4DBF" w:rsidRPr="00B513CE" w:rsidRDefault="005E4DBF" w:rsidP="005E4DBF">
            <w:pPr>
              <w:numPr>
                <w:ilvl w:val="0"/>
                <w:numId w:val="46"/>
              </w:numPr>
              <w:rPr>
                <w:rFonts w:ascii="Calibri" w:hAnsi="Calibri" w:cs="Calibri"/>
              </w:rPr>
            </w:pPr>
            <w:r w:rsidRPr="00B513CE">
              <w:rPr>
                <w:rFonts w:ascii="Calibri" w:hAnsi="Calibri" w:cs="Calibri"/>
              </w:rPr>
              <w:t>Significatividad: si el contenido de la comunicación tiene sentido</w:t>
            </w:r>
          </w:p>
          <w:p w14:paraId="146F215D" w14:textId="77777777" w:rsidR="005E4DBF" w:rsidRPr="00B513CE" w:rsidRDefault="005E4DBF" w:rsidP="005E4DBF">
            <w:pPr>
              <w:ind w:firstLine="360"/>
              <w:rPr>
                <w:rFonts w:ascii="Calibri" w:hAnsi="Calibri" w:cs="Calibri"/>
              </w:rPr>
            </w:pPr>
            <w:r w:rsidRPr="00B513CE">
              <w:rPr>
                <w:rFonts w:ascii="Calibri" w:hAnsi="Calibri" w:cs="Calibri"/>
              </w:rPr>
              <w:t>y es relevante para el alumno, se favorece el aprendizaje de la lengua</w:t>
            </w:r>
          </w:p>
          <w:p w14:paraId="065FB2FF" w14:textId="77777777" w:rsidR="005E4DBF" w:rsidRPr="00B513CE" w:rsidRDefault="005E4DBF" w:rsidP="005E4DBF">
            <w:pPr>
              <w:ind w:firstLine="360"/>
              <w:rPr>
                <w:rFonts w:ascii="Calibri" w:hAnsi="Calibri" w:cs="Calibri"/>
              </w:rPr>
            </w:pPr>
            <w:r w:rsidRPr="00B513CE">
              <w:rPr>
                <w:rFonts w:ascii="Calibri" w:hAnsi="Calibri" w:cs="Calibri"/>
              </w:rPr>
              <w:t>en la que se produce tal comunicación.</w:t>
            </w:r>
          </w:p>
          <w:p w14:paraId="20629BAF" w14:textId="77777777" w:rsidR="005E4DBF" w:rsidRPr="00B513CE" w:rsidRDefault="005E4DBF" w:rsidP="005E4DBF">
            <w:pPr>
              <w:ind w:firstLine="360"/>
              <w:rPr>
                <w:rFonts w:ascii="Calibri" w:hAnsi="Calibri" w:cs="Calibri"/>
              </w:rPr>
            </w:pPr>
          </w:p>
          <w:p w14:paraId="01FB4126" w14:textId="77777777" w:rsidR="005E4DBF" w:rsidRPr="00B513CE" w:rsidRDefault="005E4DBF" w:rsidP="005E4DBF">
            <w:pPr>
              <w:outlineLvl w:val="0"/>
              <w:rPr>
                <w:rFonts w:ascii="Calibri" w:hAnsi="Calibri" w:cs="Calibri"/>
              </w:rPr>
            </w:pPr>
            <w:r w:rsidRPr="00B513CE">
              <w:rPr>
                <w:rFonts w:ascii="Calibri" w:hAnsi="Calibri" w:cs="Calibri"/>
              </w:rPr>
              <w:t>Para que los procesos de enseñanza-aprendizaje se ajusten a estos principios, los alumnos realizarán actividades de expresión, comprensión, interacción o mediación, o una combinación de ellas, y deberán ser entrenados en estrategias de planificación, ejecución, control y reparación, así como en una serie de procedimientos discursivos generales y específicos para cada actividad comunicativa. Asimismo, se les deberá</w:t>
            </w:r>
          </w:p>
          <w:p w14:paraId="1EFF079A" w14:textId="77777777" w:rsidR="005E4DBF" w:rsidRPr="00B513CE" w:rsidRDefault="005E4DBF" w:rsidP="005E4DBF">
            <w:pPr>
              <w:rPr>
                <w:rFonts w:ascii="Calibri" w:hAnsi="Calibri" w:cs="Calibri"/>
              </w:rPr>
            </w:pPr>
            <w:r w:rsidRPr="00B513CE">
              <w:rPr>
                <w:rFonts w:ascii="Calibri" w:hAnsi="Calibri" w:cs="Calibri"/>
              </w:rPr>
              <w:t>proporcionar unos conocimientos formales que les permitan comprender y producir textos ajustados a las necesidades que generen las situaciones de comunicación.</w:t>
            </w:r>
          </w:p>
          <w:p w14:paraId="38D36CA6" w14:textId="77777777" w:rsidR="005E4DBF" w:rsidRPr="00B513CE" w:rsidRDefault="005E4DBF" w:rsidP="005E4DBF">
            <w:pPr>
              <w:rPr>
                <w:rFonts w:ascii="Calibri" w:hAnsi="Calibri" w:cs="Calibri"/>
              </w:rPr>
            </w:pPr>
          </w:p>
          <w:p w14:paraId="21FBF4A6" w14:textId="77777777" w:rsidR="005E4DBF" w:rsidRPr="00B513CE" w:rsidRDefault="005E4DBF" w:rsidP="005E4DBF">
            <w:pPr>
              <w:outlineLvl w:val="0"/>
              <w:rPr>
                <w:rFonts w:ascii="Calibri" w:hAnsi="Calibri" w:cs="Calibri"/>
              </w:rPr>
            </w:pPr>
            <w:r w:rsidRPr="00B513CE">
              <w:rPr>
                <w:rFonts w:ascii="Calibri" w:hAnsi="Calibri" w:cs="Calibri"/>
              </w:rPr>
              <w:t>El enfoque metodológico centrado en el alumno es imprescindible en el aprendizaje de lenguas, ya que los mecanismos lingüísticos se activan a partir de la necesidad de comunicar algo. Reconocer al alumno como eje del proceso didáctico significa planificar el trabajo a partir de la motivación del estudiante y procurar que el aprendizaje sea significativo para él. En esta misma línea de aprendizaje significativo, la atención a los procesos y a la adquisición de las nuevas competencias y conocimientos es prioritaria.</w:t>
            </w:r>
          </w:p>
          <w:p w14:paraId="59E53DB3" w14:textId="77777777" w:rsidR="005E4DBF" w:rsidRPr="00B513CE" w:rsidRDefault="005E4DBF" w:rsidP="005E4DBF">
            <w:pPr>
              <w:rPr>
                <w:rFonts w:ascii="Calibri" w:hAnsi="Calibri" w:cs="Calibri"/>
              </w:rPr>
            </w:pPr>
          </w:p>
          <w:p w14:paraId="4A7CDB1C" w14:textId="77777777" w:rsidR="005E4DBF" w:rsidRPr="00B513CE" w:rsidRDefault="005E4DBF" w:rsidP="005E4DBF">
            <w:pPr>
              <w:outlineLvl w:val="0"/>
              <w:rPr>
                <w:rFonts w:ascii="Calibri" w:hAnsi="Calibri" w:cs="Calibri"/>
              </w:rPr>
            </w:pPr>
            <w:r w:rsidRPr="00B513CE">
              <w:rPr>
                <w:rFonts w:ascii="Calibri" w:hAnsi="Calibri" w:cs="Calibri"/>
              </w:rPr>
              <w:t xml:space="preserve">El alumno es el centro del proceso didáctico porque debe ser responsable de su aprendizaje, de lo que hace y de cómo lo hace, para poder llegar a ser autónomo y capaz de aprender en cualquier </w:t>
            </w:r>
            <w:r w:rsidRPr="00B513CE">
              <w:rPr>
                <w:rFonts w:ascii="Calibri" w:hAnsi="Calibri" w:cs="Calibri"/>
              </w:rPr>
              <w:lastRenderedPageBreak/>
              <w:t xml:space="preserve">circunstancia y lugar. El profesor observa los procesos, se distancia del libro de texto </w:t>
            </w:r>
            <w:proofErr w:type="spellStart"/>
            <w:r w:rsidRPr="00B513CE">
              <w:rPr>
                <w:rFonts w:ascii="Calibri" w:hAnsi="Calibri" w:cs="Calibri"/>
              </w:rPr>
              <w:t>yproporciona</w:t>
            </w:r>
            <w:proofErr w:type="spellEnd"/>
            <w:r w:rsidRPr="00B513CE">
              <w:rPr>
                <w:rFonts w:ascii="Calibri" w:hAnsi="Calibri" w:cs="Calibri"/>
              </w:rPr>
              <w:t xml:space="preserve"> independencia al estudiante, el cual deja de esperar pautas sobre lo que hay que hacer, cómo y cuándo. Procura que el alumno proponga, se esfuerce, valore sus dificultades, solicite ayuda, evalúe los distintos recursos, asuma la responsabilidad de su propio aprendizaje y ensaye la mejor forma de aprender.</w:t>
            </w:r>
          </w:p>
          <w:p w14:paraId="32EEAE45" w14:textId="77777777" w:rsidR="005E4DBF" w:rsidRPr="00B513CE" w:rsidRDefault="005E4DBF" w:rsidP="005E4DBF">
            <w:pPr>
              <w:rPr>
                <w:rFonts w:ascii="Calibri" w:hAnsi="Calibri" w:cs="Calibri"/>
              </w:rPr>
            </w:pPr>
          </w:p>
          <w:p w14:paraId="09A05287" w14:textId="77777777" w:rsidR="005E4DBF" w:rsidRPr="00B513CE" w:rsidRDefault="005E4DBF" w:rsidP="005E4DBF">
            <w:pPr>
              <w:rPr>
                <w:rFonts w:ascii="Calibri" w:hAnsi="Calibri" w:cs="Calibri"/>
              </w:rPr>
            </w:pPr>
            <w:r w:rsidRPr="00B513CE">
              <w:rPr>
                <w:rFonts w:ascii="Calibri" w:hAnsi="Calibri" w:cs="Calibri"/>
              </w:rPr>
              <w:t>El profesor valora lo que el estudiante es capaz de hacer y no lo que no sabe, para que desarrolle la confianza en sí mismo. Cuando el alumno comete errores, su actuación concuerda con su competencia, luego el error no demuestra el fracaso del aprendizaje sino que se considera un producto inevitable y pasajero del proceso de aprendizaje.</w:t>
            </w:r>
          </w:p>
          <w:p w14:paraId="715067BD" w14:textId="51CEF000" w:rsidR="005E4DBF" w:rsidRDefault="005E4DBF" w:rsidP="005E4DBF">
            <w:pPr>
              <w:jc w:val="both"/>
              <w:rPr>
                <w:rFonts w:ascii="Calibri" w:hAnsi="Calibri" w:cs="Calibri"/>
              </w:rPr>
            </w:pPr>
            <w:r w:rsidRPr="00B513CE">
              <w:rPr>
                <w:rFonts w:ascii="Calibri" w:hAnsi="Calibri" w:cs="Calibri"/>
              </w:rPr>
              <w:t>Los profesores aprovecharán las posibilidades que ofrecen las tecnologías de la información, pues los beneficios derivados de su utilización favorecen el aprendizaje de las lenguas y capacitan a los alumnos para el aprovechamiento de dichas tecnologías.</w:t>
            </w:r>
          </w:p>
          <w:p w14:paraId="68623E2A" w14:textId="77777777" w:rsidR="005E4DBF" w:rsidRPr="005E4DBF" w:rsidRDefault="005E4DBF" w:rsidP="005E4DBF">
            <w:pPr>
              <w:jc w:val="both"/>
              <w:rPr>
                <w:rFonts w:ascii="Calibri" w:hAnsi="Calibri" w:cs="Calibri"/>
              </w:rPr>
            </w:pPr>
          </w:p>
          <w:p w14:paraId="249EB561" w14:textId="69B249C2" w:rsidR="00AC2C10" w:rsidRPr="005E4DBF" w:rsidRDefault="00AC2C10" w:rsidP="00AC2C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rPr>
            </w:pPr>
            <w:r w:rsidRPr="005E4DBF">
              <w:rPr>
                <w:rFonts w:ascii="Calibri" w:hAnsi="Calibri" w:cs="Calibri"/>
              </w:rPr>
              <w:t>Se primará</w:t>
            </w:r>
            <w:r w:rsidR="005E4DBF">
              <w:rPr>
                <w:rFonts w:ascii="Calibri" w:hAnsi="Calibri" w:cs="Calibri"/>
              </w:rPr>
              <w:t>, por tanto, l</w:t>
            </w:r>
            <w:r w:rsidRPr="005E4DBF">
              <w:rPr>
                <w:rFonts w:ascii="Calibri" w:hAnsi="Calibri" w:cs="Calibri"/>
              </w:rPr>
              <w:t>a adecuación comunicativa sobre la mera corrección gramatical. Se tenderá al desarrollo de la competencia comunicativa del alumno, dando preferencia al hecho de comunicar y transmitir ideas de forma comprensible más que al de expresarse con perfecta corrección lingüística. Se pretende no subordinar el desarrollo del curso a unos contenidos lingüísticos previos, sino abordar éstos como exposición descriptiva a posteriori de los actos de comunicación lingüística, haciendo hincapié en el uso práctico más que en la simple memorización de estructuras.</w:t>
            </w:r>
          </w:p>
          <w:p w14:paraId="77A11B15" w14:textId="1D4F887E" w:rsidR="00AC2C10" w:rsidRPr="005E4DBF" w:rsidRDefault="00AC2C10" w:rsidP="00AC2C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rPr>
            </w:pPr>
            <w:r w:rsidRPr="005E4DBF">
              <w:rPr>
                <w:rFonts w:ascii="Calibri" w:hAnsi="Calibri" w:cs="Calibri"/>
              </w:rPr>
              <w:t>Se integrarán las cinco destrezas dentro del desarrollo de la competencia comunicativa. El enfoque metodológico pretende desarrollar en los alumnos las cinco destrezas básicas de comprensión, expresión, tanto orales como escritas, y de interacción y mediación.</w:t>
            </w:r>
          </w:p>
          <w:p w14:paraId="7A98F474" w14:textId="1B14BA3B" w:rsidR="00AC2C10" w:rsidRPr="005E4DBF" w:rsidRDefault="00AC2C10" w:rsidP="00AC2C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rPr>
            </w:pPr>
            <w:r w:rsidRPr="005E4DBF">
              <w:rPr>
                <w:rFonts w:ascii="Calibri" w:hAnsi="Calibri" w:cs="Calibri"/>
              </w:rPr>
              <w:t>Primará el desarrollo de las destrezas comunicativas sobre los contenidos. Los contenidos nocionales, funcionales, temáticos, lingüísticos y socioculturales se consideran únicamente herramientas para desarrollar las cinco destrezas lingüísticas.</w:t>
            </w:r>
          </w:p>
          <w:p w14:paraId="58E701D9" w14:textId="1FF04B51" w:rsidR="00AC2C10" w:rsidRPr="005E4DBF" w:rsidRDefault="00AC2C10" w:rsidP="00AC2C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rPr>
            </w:pPr>
            <w:r w:rsidRPr="005E4DBF">
              <w:rPr>
                <w:rFonts w:ascii="Calibri" w:hAnsi="Calibri" w:cs="Calibri"/>
              </w:rPr>
              <w:t xml:space="preserve">Se cubrirán las necesidades reales de comunicación de alumnos heterogéneos. Se estudian las situaciones en las que los alumnos presumiblemente utilizarán la lengua, los papeles que desempeñarán en ellas, el entorno en que se desenvolverán, y los temas sobre los que se desarrollará su actividad lingüística. </w:t>
            </w:r>
          </w:p>
          <w:p w14:paraId="3FEF1DD1" w14:textId="007B8AA8" w:rsidR="00B1121D" w:rsidRPr="005E4DBF" w:rsidRDefault="00AC2C10" w:rsidP="00AC2C10">
            <w:pPr>
              <w:pStyle w:val="Prrafodelista"/>
              <w:spacing w:before="120" w:after="120"/>
              <w:ind w:left="0"/>
              <w:jc w:val="both"/>
              <w:rPr>
                <w:rFonts w:ascii="Calibri" w:hAnsi="Calibri" w:cs="Calibri"/>
              </w:rPr>
            </w:pPr>
            <w:r w:rsidRPr="005E4DBF">
              <w:rPr>
                <w:rFonts w:ascii="Calibri" w:hAnsi="Calibri" w:cs="Calibri"/>
              </w:rPr>
              <w:t xml:space="preserve">Las tareas y situaciones serán auténticas, en el sentido de que puedan presentarse al alumno en la vida real. Así </w:t>
            </w:r>
            <w:r w:rsidR="00CE27D7" w:rsidRPr="005E4DBF">
              <w:rPr>
                <w:rFonts w:ascii="Calibri" w:hAnsi="Calibri" w:cs="Calibri"/>
              </w:rPr>
              <w:t>pues,</w:t>
            </w:r>
            <w:r w:rsidRPr="005E4DBF">
              <w:rPr>
                <w:rFonts w:ascii="Calibri" w:hAnsi="Calibri" w:cs="Calibri"/>
              </w:rPr>
              <w:t xml:space="preserve"> el alumno entrará en contacto con situaciones que simulen el mundo real.</w:t>
            </w:r>
          </w:p>
          <w:p w14:paraId="5357A015" w14:textId="77777777" w:rsidR="00B1121D"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Tipos de agrupamientos y organización de tiempos y espacios:</w:t>
            </w:r>
          </w:p>
          <w:p w14:paraId="1094D041" w14:textId="200A492C" w:rsidR="005D66A0" w:rsidRDefault="00CE27D7">
            <w:pPr>
              <w:pStyle w:val="Prrafodelista"/>
              <w:spacing w:before="120" w:after="120"/>
              <w:ind w:left="0"/>
              <w:jc w:val="both"/>
              <w:rPr>
                <w:rFonts w:cstheme="minorHAnsi"/>
                <w:b/>
                <w:bCs/>
                <w:i/>
                <w:iCs/>
                <w:sz w:val="24"/>
                <w:szCs w:val="24"/>
              </w:rPr>
            </w:pPr>
            <w:bookmarkStart w:id="4" w:name="_Hlk210419549"/>
            <w:r>
              <w:t>Cada grupo cuenta con un aula asignada en la que se desarrollan las clases de forma regular. En este espacio se trabaja con distintos tipos de agrupamientos —parejas, pequeños grupos o en gran grupo— según las necesidades de cada actividad. No obstante, cuando la naturaleza de la actividad lo requiera, especialmente en el caso de actividades extraescolares o culturales, se podrán emplear otros espacios del centro o incluso espacios exteriores no vinculados directamente con el entorno escolar, como museos, lugares históricos, restaurantes o centros culturales</w:t>
            </w:r>
            <w:bookmarkEnd w:id="4"/>
          </w:p>
          <w:p w14:paraId="59E03B77" w14:textId="77777777" w:rsidR="005D66A0" w:rsidRPr="00493CAB" w:rsidRDefault="005D66A0">
            <w:pPr>
              <w:pStyle w:val="Prrafodelista"/>
              <w:spacing w:before="120" w:after="120"/>
              <w:ind w:left="0"/>
              <w:jc w:val="both"/>
              <w:rPr>
                <w:rFonts w:cstheme="minorHAnsi"/>
                <w:b/>
                <w:bCs/>
                <w:i/>
                <w:iCs/>
                <w:sz w:val="24"/>
                <w:szCs w:val="24"/>
              </w:rPr>
            </w:pPr>
          </w:p>
          <w:p w14:paraId="63A53891" w14:textId="77777777" w:rsidR="00B1121D" w:rsidRPr="00493CAB" w:rsidRDefault="00B1121D">
            <w:pPr>
              <w:pStyle w:val="Prrafodelista"/>
              <w:spacing w:before="120" w:after="120"/>
              <w:ind w:left="0"/>
              <w:jc w:val="both"/>
              <w:rPr>
                <w:rFonts w:cstheme="minorHAnsi"/>
                <w:sz w:val="24"/>
                <w:szCs w:val="24"/>
              </w:rPr>
            </w:pPr>
          </w:p>
          <w:p w14:paraId="547804F1" w14:textId="77777777" w:rsidR="00B1121D" w:rsidRPr="00493CAB" w:rsidRDefault="00B1121D">
            <w:pPr>
              <w:pStyle w:val="Prrafodelista"/>
              <w:spacing w:before="120" w:after="120"/>
              <w:ind w:left="0"/>
              <w:jc w:val="both"/>
              <w:rPr>
                <w:rFonts w:cstheme="minorHAnsi"/>
                <w:sz w:val="24"/>
                <w:szCs w:val="24"/>
              </w:rPr>
            </w:pPr>
          </w:p>
        </w:tc>
      </w:tr>
    </w:tbl>
    <w:p w14:paraId="79A9B939" w14:textId="77777777" w:rsidR="00B1121D" w:rsidRPr="00493CAB" w:rsidRDefault="00B1121D" w:rsidP="00E81983">
      <w:pPr>
        <w:pStyle w:val="Prrafodelista"/>
        <w:spacing w:before="120" w:after="120" w:line="240" w:lineRule="auto"/>
        <w:ind w:left="0"/>
        <w:contextualSpacing w:val="0"/>
        <w:jc w:val="both"/>
        <w:rPr>
          <w:rFonts w:cstheme="minorHAnsi"/>
          <w:b/>
          <w:sz w:val="24"/>
          <w:szCs w:val="24"/>
        </w:rPr>
      </w:pPr>
    </w:p>
    <w:p w14:paraId="039DF7FE" w14:textId="77777777" w:rsidR="007065AF" w:rsidRPr="00493CAB" w:rsidRDefault="007065AF" w:rsidP="00E81983">
      <w:pPr>
        <w:pStyle w:val="Prrafodelista"/>
        <w:spacing w:before="120" w:after="120" w:line="240" w:lineRule="auto"/>
        <w:ind w:left="0"/>
        <w:contextualSpacing w:val="0"/>
        <w:jc w:val="both"/>
        <w:rPr>
          <w:rFonts w:cstheme="minorHAnsi"/>
          <w:b/>
          <w:sz w:val="24"/>
          <w:szCs w:val="24"/>
        </w:rPr>
      </w:pPr>
    </w:p>
    <w:p w14:paraId="72EE35D8" w14:textId="1B91DE60" w:rsidR="00805745" w:rsidRPr="00493CAB" w:rsidRDefault="00805745" w:rsidP="00C92651">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C92651" w:rsidRPr="00493CAB">
        <w:rPr>
          <w:rFonts w:cstheme="minorHAnsi"/>
          <w:b/>
          <w:sz w:val="24"/>
          <w:szCs w:val="24"/>
        </w:rPr>
        <w:t>MATERIALES Y RECURSOS DE DESARROLLO CURRICULAR.</w:t>
      </w:r>
    </w:p>
    <w:tbl>
      <w:tblPr>
        <w:tblStyle w:val="Tablaconcuadrcula"/>
        <w:tblW w:w="0" w:type="auto"/>
        <w:tblInd w:w="108" w:type="dxa"/>
        <w:tblLook w:val="04A0" w:firstRow="1" w:lastRow="0" w:firstColumn="1" w:lastColumn="0" w:noHBand="0" w:noVBand="1"/>
      </w:tblPr>
      <w:tblGrid>
        <w:gridCol w:w="2098"/>
        <w:gridCol w:w="2233"/>
        <w:gridCol w:w="2486"/>
        <w:gridCol w:w="2419"/>
      </w:tblGrid>
      <w:tr w:rsidR="009130C9" w:rsidRPr="00493CAB" w14:paraId="32B24B39" w14:textId="06062B41" w:rsidTr="005D66A0">
        <w:tc>
          <w:tcPr>
            <w:tcW w:w="2098" w:type="dxa"/>
            <w:vMerge w:val="restart"/>
            <w:tcBorders>
              <w:top w:val="single" w:sz="4" w:space="0" w:color="auto"/>
              <w:left w:val="single" w:sz="4" w:space="0" w:color="auto"/>
            </w:tcBorders>
            <w:vAlign w:val="center"/>
          </w:tcPr>
          <w:p w14:paraId="62B7D025" w14:textId="77777777" w:rsidR="00E56769" w:rsidRDefault="00E56769">
            <w:pPr>
              <w:pStyle w:val="Prrafodelista"/>
              <w:spacing w:before="120" w:after="120"/>
              <w:ind w:left="0"/>
              <w:contextualSpacing w:val="0"/>
              <w:jc w:val="center"/>
              <w:rPr>
                <w:rFonts w:cstheme="minorHAnsi"/>
                <w:bCs/>
                <w:sz w:val="24"/>
                <w:szCs w:val="24"/>
              </w:rPr>
            </w:pPr>
          </w:p>
          <w:p w14:paraId="7FDA981A" w14:textId="053BD06E" w:rsidR="00E56769" w:rsidRDefault="00E56769">
            <w:pPr>
              <w:pStyle w:val="Prrafodelista"/>
              <w:spacing w:before="120" w:after="120"/>
              <w:ind w:left="0"/>
              <w:contextualSpacing w:val="0"/>
              <w:jc w:val="center"/>
              <w:rPr>
                <w:rFonts w:cstheme="minorHAnsi"/>
                <w:bCs/>
                <w:sz w:val="24"/>
                <w:szCs w:val="24"/>
              </w:rPr>
            </w:pPr>
            <w:r>
              <w:rPr>
                <w:rFonts w:cstheme="minorHAnsi"/>
                <w:bCs/>
                <w:sz w:val="24"/>
                <w:szCs w:val="24"/>
              </w:rPr>
              <w:t>SICHER</w:t>
            </w:r>
            <w:r w:rsidR="00157552">
              <w:rPr>
                <w:rFonts w:cstheme="minorHAnsi"/>
                <w:bCs/>
                <w:sz w:val="24"/>
                <w:szCs w:val="24"/>
              </w:rPr>
              <w:t xml:space="preserve"> </w:t>
            </w:r>
            <w:r>
              <w:rPr>
                <w:rFonts w:cstheme="minorHAnsi"/>
                <w:bCs/>
                <w:sz w:val="24"/>
                <w:szCs w:val="24"/>
              </w:rPr>
              <w:t>C1.1</w:t>
            </w:r>
          </w:p>
          <w:p w14:paraId="0E66926F" w14:textId="6545D756" w:rsidR="009130C9" w:rsidRPr="00493CAB" w:rsidRDefault="00E56769">
            <w:pPr>
              <w:pStyle w:val="Prrafodelista"/>
              <w:spacing w:before="120" w:after="120"/>
              <w:ind w:left="0"/>
              <w:contextualSpacing w:val="0"/>
              <w:jc w:val="center"/>
              <w:rPr>
                <w:rFonts w:cstheme="minorHAnsi"/>
                <w:b/>
                <w:sz w:val="24"/>
                <w:szCs w:val="24"/>
              </w:rPr>
            </w:pPr>
            <w:r>
              <w:rPr>
                <w:rFonts w:cstheme="minorHAnsi"/>
                <w:bCs/>
                <w:sz w:val="24"/>
                <w:szCs w:val="24"/>
              </w:rPr>
              <w:t>SICHER C1.2</w:t>
            </w:r>
            <w:r w:rsidR="002A1128">
              <w:rPr>
                <w:rFonts w:cstheme="minorHAnsi"/>
                <w:bCs/>
                <w:sz w:val="24"/>
                <w:szCs w:val="24"/>
              </w:rPr>
              <w:t xml:space="preserve"> </w:t>
            </w:r>
          </w:p>
        </w:tc>
        <w:tc>
          <w:tcPr>
            <w:tcW w:w="2233" w:type="dxa"/>
            <w:vAlign w:val="center"/>
          </w:tcPr>
          <w:p w14:paraId="456AF127" w14:textId="5F18C4B3"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Editorial</w:t>
            </w:r>
          </w:p>
        </w:tc>
        <w:tc>
          <w:tcPr>
            <w:tcW w:w="2486" w:type="dxa"/>
            <w:vAlign w:val="center"/>
          </w:tcPr>
          <w:p w14:paraId="6DD69B2A" w14:textId="6909465E"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Edición</w:t>
            </w:r>
          </w:p>
        </w:tc>
        <w:tc>
          <w:tcPr>
            <w:tcW w:w="2419" w:type="dxa"/>
            <w:vAlign w:val="center"/>
          </w:tcPr>
          <w:p w14:paraId="35B604B3" w14:textId="67B1F597"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ISBN</w:t>
            </w:r>
          </w:p>
        </w:tc>
      </w:tr>
      <w:tr w:rsidR="00387DE4" w:rsidRPr="00493CAB" w14:paraId="3829037F" w14:textId="77777777" w:rsidTr="005D66A0">
        <w:tc>
          <w:tcPr>
            <w:tcW w:w="2098" w:type="dxa"/>
            <w:vMerge/>
            <w:tcBorders>
              <w:top w:val="single" w:sz="4" w:space="0" w:color="auto"/>
              <w:left w:val="single" w:sz="4" w:space="0" w:color="auto"/>
            </w:tcBorders>
            <w:vAlign w:val="center"/>
          </w:tcPr>
          <w:p w14:paraId="1A26C5FC" w14:textId="77777777" w:rsidR="00387DE4" w:rsidRPr="00493CAB" w:rsidRDefault="00387DE4">
            <w:pPr>
              <w:pStyle w:val="Prrafodelista"/>
              <w:spacing w:before="120" w:after="120"/>
              <w:ind w:left="0"/>
              <w:contextualSpacing w:val="0"/>
              <w:jc w:val="center"/>
              <w:rPr>
                <w:rFonts w:cstheme="minorHAnsi"/>
                <w:bCs/>
                <w:sz w:val="24"/>
                <w:szCs w:val="24"/>
              </w:rPr>
            </w:pPr>
          </w:p>
        </w:tc>
        <w:tc>
          <w:tcPr>
            <w:tcW w:w="2233" w:type="dxa"/>
            <w:vAlign w:val="center"/>
          </w:tcPr>
          <w:p w14:paraId="5C860207" w14:textId="3F00786F" w:rsidR="00387DE4" w:rsidRPr="00493CAB" w:rsidRDefault="00157552">
            <w:pPr>
              <w:pStyle w:val="Prrafodelista"/>
              <w:spacing w:before="120" w:after="120"/>
              <w:ind w:left="0"/>
              <w:contextualSpacing w:val="0"/>
              <w:jc w:val="center"/>
              <w:rPr>
                <w:rFonts w:cstheme="minorHAnsi"/>
                <w:b/>
                <w:i/>
                <w:iCs/>
                <w:sz w:val="24"/>
                <w:szCs w:val="24"/>
              </w:rPr>
            </w:pPr>
            <w:proofErr w:type="spellStart"/>
            <w:r>
              <w:rPr>
                <w:rFonts w:cstheme="minorHAnsi"/>
                <w:b/>
                <w:i/>
                <w:iCs/>
                <w:sz w:val="24"/>
                <w:szCs w:val="24"/>
              </w:rPr>
              <w:t>Klett</w:t>
            </w:r>
            <w:proofErr w:type="spellEnd"/>
          </w:p>
        </w:tc>
        <w:tc>
          <w:tcPr>
            <w:tcW w:w="2486" w:type="dxa"/>
            <w:vAlign w:val="center"/>
          </w:tcPr>
          <w:p w14:paraId="1C08AA33" w14:textId="77777777" w:rsidR="00387DE4" w:rsidRPr="00493CAB" w:rsidRDefault="00387DE4">
            <w:pPr>
              <w:pStyle w:val="Prrafodelista"/>
              <w:spacing w:before="120" w:after="120"/>
              <w:ind w:left="0"/>
              <w:contextualSpacing w:val="0"/>
              <w:jc w:val="center"/>
              <w:rPr>
                <w:rFonts w:cstheme="minorHAnsi"/>
                <w:b/>
                <w:i/>
                <w:iCs/>
                <w:sz w:val="24"/>
                <w:szCs w:val="24"/>
              </w:rPr>
            </w:pPr>
          </w:p>
        </w:tc>
        <w:tc>
          <w:tcPr>
            <w:tcW w:w="2419" w:type="dxa"/>
            <w:vAlign w:val="center"/>
          </w:tcPr>
          <w:p w14:paraId="1455C96F" w14:textId="77777777" w:rsidR="00E56769" w:rsidRDefault="00E56769" w:rsidP="008D66B2">
            <w:pPr>
              <w:pStyle w:val="Prrafodelista"/>
              <w:spacing w:before="120" w:after="120"/>
              <w:ind w:left="0"/>
              <w:contextualSpacing w:val="0"/>
              <w:jc w:val="center"/>
              <w:rPr>
                <w:rFonts w:ascii="Segoe UI" w:hAnsi="Segoe UI" w:cs="Segoe UI"/>
                <w:b/>
                <w:bCs/>
                <w:shd w:val="clear" w:color="auto" w:fill="FFFFFF"/>
              </w:rPr>
            </w:pPr>
            <w:r w:rsidRPr="00E56769">
              <w:rPr>
                <w:rFonts w:ascii="Segoe UI" w:hAnsi="Segoe UI" w:cs="Segoe UI"/>
                <w:b/>
                <w:bCs/>
                <w:shd w:val="clear" w:color="auto" w:fill="FFFFFF"/>
              </w:rPr>
              <w:t>‎ </w:t>
            </w:r>
          </w:p>
          <w:p w14:paraId="7D2A57ED" w14:textId="40B90085" w:rsidR="006B6EC0" w:rsidRDefault="00E56769" w:rsidP="008D66B2">
            <w:pPr>
              <w:pStyle w:val="Prrafodelista"/>
              <w:spacing w:before="120" w:after="120"/>
              <w:ind w:left="0"/>
              <w:contextualSpacing w:val="0"/>
              <w:jc w:val="center"/>
              <w:rPr>
                <w:rFonts w:ascii="Segoe UI" w:hAnsi="Segoe UI" w:cs="Segoe UI"/>
                <w:b/>
                <w:bCs/>
                <w:shd w:val="clear" w:color="auto" w:fill="FFFFFF"/>
              </w:rPr>
            </w:pPr>
            <w:r w:rsidRPr="00E56769">
              <w:rPr>
                <w:rFonts w:ascii="Segoe UI" w:hAnsi="Segoe UI" w:cs="Segoe UI"/>
                <w:b/>
                <w:bCs/>
                <w:shd w:val="clear" w:color="auto" w:fill="FFFFFF"/>
              </w:rPr>
              <w:lastRenderedPageBreak/>
              <w:t>978-3195012089</w:t>
            </w:r>
          </w:p>
          <w:p w14:paraId="2037053E" w14:textId="40056D63" w:rsidR="00E56769" w:rsidRDefault="00E56769" w:rsidP="008D66B2">
            <w:pPr>
              <w:pStyle w:val="Prrafodelista"/>
              <w:spacing w:before="120" w:after="120"/>
              <w:ind w:left="0"/>
              <w:contextualSpacing w:val="0"/>
              <w:jc w:val="center"/>
              <w:rPr>
                <w:rFonts w:ascii="Segoe UI" w:hAnsi="Segoe UI" w:cs="Segoe UI"/>
                <w:b/>
                <w:bCs/>
                <w:shd w:val="clear" w:color="auto" w:fill="FFFFFF"/>
              </w:rPr>
            </w:pPr>
            <w:r w:rsidRPr="00E56769">
              <w:rPr>
                <w:rFonts w:ascii="Segoe UI" w:hAnsi="Segoe UI" w:cs="Segoe UI"/>
                <w:b/>
                <w:bCs/>
                <w:shd w:val="clear" w:color="auto" w:fill="FFFFFF"/>
              </w:rPr>
              <w:t>978-3197012087</w:t>
            </w:r>
          </w:p>
          <w:p w14:paraId="13763056" w14:textId="4DBFE4AD" w:rsidR="00E56769" w:rsidRPr="00493CAB" w:rsidRDefault="00E56769" w:rsidP="008D66B2">
            <w:pPr>
              <w:pStyle w:val="Prrafodelista"/>
              <w:spacing w:before="120" w:after="120"/>
              <w:ind w:left="0"/>
              <w:contextualSpacing w:val="0"/>
              <w:jc w:val="center"/>
              <w:rPr>
                <w:rFonts w:cstheme="minorHAnsi"/>
                <w:b/>
                <w:i/>
                <w:iCs/>
                <w:sz w:val="24"/>
                <w:szCs w:val="24"/>
              </w:rPr>
            </w:pPr>
          </w:p>
        </w:tc>
      </w:tr>
    </w:tbl>
    <w:p w14:paraId="76BDF2C9" w14:textId="77777777" w:rsidR="006B08C6" w:rsidRPr="00493CAB" w:rsidRDefault="006B08C6">
      <w:pPr>
        <w:rPr>
          <w:rFonts w:cstheme="minorHAnsi"/>
          <w:sz w:val="24"/>
          <w:szCs w:val="24"/>
        </w:rPr>
      </w:pPr>
    </w:p>
    <w:p w14:paraId="3A76453E" w14:textId="77777777" w:rsidR="00C73A63" w:rsidRPr="00493CAB" w:rsidRDefault="00C73A63">
      <w:pPr>
        <w:rPr>
          <w:rFonts w:cstheme="minorHAnsi"/>
          <w:sz w:val="24"/>
          <w:szCs w:val="24"/>
        </w:rPr>
      </w:pPr>
    </w:p>
    <w:tbl>
      <w:tblPr>
        <w:tblStyle w:val="Tablaconcuadrcula"/>
        <w:tblW w:w="0" w:type="auto"/>
        <w:tblInd w:w="108" w:type="dxa"/>
        <w:tblLook w:val="04A0" w:firstRow="1" w:lastRow="0" w:firstColumn="1" w:lastColumn="0" w:noHBand="0" w:noVBand="1"/>
      </w:tblPr>
      <w:tblGrid>
        <w:gridCol w:w="2108"/>
        <w:gridCol w:w="3568"/>
        <w:gridCol w:w="3565"/>
      </w:tblGrid>
      <w:tr w:rsidR="00805745" w:rsidRPr="00493CAB" w14:paraId="6292F817" w14:textId="77777777" w:rsidTr="00B30685">
        <w:tc>
          <w:tcPr>
            <w:tcW w:w="2108" w:type="dxa"/>
            <w:tcBorders>
              <w:top w:val="nil"/>
              <w:left w:val="nil"/>
            </w:tcBorders>
            <w:vAlign w:val="center"/>
          </w:tcPr>
          <w:p w14:paraId="37949B53" w14:textId="77777777" w:rsidR="00805745" w:rsidRPr="00493CAB" w:rsidRDefault="00805745">
            <w:pPr>
              <w:pStyle w:val="Prrafodelista"/>
              <w:spacing w:before="120" w:after="120"/>
              <w:ind w:left="0"/>
              <w:contextualSpacing w:val="0"/>
              <w:jc w:val="center"/>
              <w:rPr>
                <w:rFonts w:cstheme="minorHAnsi"/>
                <w:b/>
                <w:sz w:val="24"/>
                <w:szCs w:val="24"/>
              </w:rPr>
            </w:pPr>
          </w:p>
        </w:tc>
        <w:tc>
          <w:tcPr>
            <w:tcW w:w="3568" w:type="dxa"/>
            <w:vAlign w:val="center"/>
          </w:tcPr>
          <w:p w14:paraId="5B17A2BB" w14:textId="77777777" w:rsidR="00805745" w:rsidRPr="00493CAB" w:rsidRDefault="00805745">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Materiales</w:t>
            </w:r>
          </w:p>
        </w:tc>
        <w:tc>
          <w:tcPr>
            <w:tcW w:w="3565" w:type="dxa"/>
            <w:vAlign w:val="center"/>
          </w:tcPr>
          <w:p w14:paraId="34CAC922" w14:textId="77777777" w:rsidR="00805745" w:rsidRPr="00493CAB" w:rsidRDefault="00805745">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Recursos</w:t>
            </w:r>
          </w:p>
        </w:tc>
      </w:tr>
      <w:tr w:rsidR="00C901FC" w:rsidRPr="00493CAB" w14:paraId="21EEED22" w14:textId="77777777" w:rsidTr="00B30685">
        <w:trPr>
          <w:trHeight w:val="565"/>
        </w:trPr>
        <w:tc>
          <w:tcPr>
            <w:tcW w:w="2108" w:type="dxa"/>
            <w:vAlign w:val="center"/>
          </w:tcPr>
          <w:p w14:paraId="3B4462EC"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Impresos</w:t>
            </w:r>
          </w:p>
        </w:tc>
        <w:tc>
          <w:tcPr>
            <w:tcW w:w="3568" w:type="dxa"/>
            <w:vAlign w:val="center"/>
          </w:tcPr>
          <w:p w14:paraId="4993C609" w14:textId="58DD4EE0" w:rsidR="00C901FC" w:rsidRPr="00493CAB" w:rsidRDefault="008D66B2" w:rsidP="00C901FC">
            <w:pPr>
              <w:pStyle w:val="Prrafodelista"/>
              <w:spacing w:before="120" w:after="120"/>
              <w:ind w:left="0"/>
              <w:contextualSpacing w:val="0"/>
              <w:jc w:val="center"/>
              <w:rPr>
                <w:rFonts w:cstheme="minorHAnsi"/>
                <w:b/>
                <w:sz w:val="24"/>
                <w:szCs w:val="24"/>
              </w:rPr>
            </w:pPr>
            <w:r>
              <w:rPr>
                <w:rFonts w:cstheme="minorHAnsi"/>
                <w:b/>
                <w:sz w:val="24"/>
                <w:szCs w:val="24"/>
              </w:rPr>
              <w:t>Modelos de exámenes</w:t>
            </w:r>
          </w:p>
        </w:tc>
        <w:tc>
          <w:tcPr>
            <w:tcW w:w="3565" w:type="dxa"/>
            <w:vAlign w:val="center"/>
          </w:tcPr>
          <w:p w14:paraId="452119FE"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r w:rsidR="00C901FC" w:rsidRPr="00493CAB" w14:paraId="706D57D0" w14:textId="77777777" w:rsidTr="00B30685">
        <w:trPr>
          <w:trHeight w:val="559"/>
        </w:trPr>
        <w:tc>
          <w:tcPr>
            <w:tcW w:w="2108" w:type="dxa"/>
            <w:vAlign w:val="center"/>
          </w:tcPr>
          <w:p w14:paraId="660BEC3E"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Digitales e informáticos</w:t>
            </w:r>
          </w:p>
        </w:tc>
        <w:tc>
          <w:tcPr>
            <w:tcW w:w="3568" w:type="dxa"/>
            <w:vAlign w:val="center"/>
          </w:tcPr>
          <w:p w14:paraId="7272FDE2" w14:textId="3D867E7A" w:rsidR="00C901FC" w:rsidRPr="00493CAB" w:rsidRDefault="008D66B2" w:rsidP="00C901FC">
            <w:pPr>
              <w:pStyle w:val="Prrafodelista"/>
              <w:spacing w:before="120" w:after="120"/>
              <w:ind w:left="0"/>
              <w:contextualSpacing w:val="0"/>
              <w:jc w:val="center"/>
              <w:rPr>
                <w:rFonts w:cstheme="minorHAnsi"/>
                <w:b/>
                <w:sz w:val="24"/>
                <w:szCs w:val="24"/>
              </w:rPr>
            </w:pPr>
            <w:r>
              <w:rPr>
                <w:rFonts w:cstheme="minorHAnsi"/>
                <w:b/>
                <w:sz w:val="24"/>
                <w:szCs w:val="24"/>
              </w:rPr>
              <w:t xml:space="preserve">Edición </w:t>
            </w:r>
            <w:r w:rsidR="00E56769">
              <w:rPr>
                <w:rFonts w:cstheme="minorHAnsi"/>
                <w:b/>
                <w:sz w:val="24"/>
                <w:szCs w:val="24"/>
              </w:rPr>
              <w:t>híbrida</w:t>
            </w:r>
            <w:r>
              <w:rPr>
                <w:rFonts w:cstheme="minorHAnsi"/>
                <w:b/>
                <w:sz w:val="24"/>
                <w:szCs w:val="24"/>
              </w:rPr>
              <w:t xml:space="preserve"> </w:t>
            </w:r>
            <w:proofErr w:type="spellStart"/>
            <w:r>
              <w:rPr>
                <w:rFonts w:cstheme="minorHAnsi"/>
                <w:b/>
                <w:sz w:val="24"/>
                <w:szCs w:val="24"/>
              </w:rPr>
              <w:t>Kontext</w:t>
            </w:r>
            <w:proofErr w:type="spellEnd"/>
            <w:r>
              <w:rPr>
                <w:rFonts w:cstheme="minorHAnsi"/>
                <w:b/>
                <w:sz w:val="24"/>
                <w:szCs w:val="24"/>
              </w:rPr>
              <w:t xml:space="preserve"> </w:t>
            </w:r>
            <w:r w:rsidR="00E56769">
              <w:rPr>
                <w:rFonts w:cstheme="minorHAnsi"/>
                <w:b/>
                <w:sz w:val="24"/>
                <w:szCs w:val="24"/>
              </w:rPr>
              <w:t>C1</w:t>
            </w:r>
          </w:p>
        </w:tc>
        <w:tc>
          <w:tcPr>
            <w:tcW w:w="3565" w:type="dxa"/>
            <w:vAlign w:val="center"/>
          </w:tcPr>
          <w:p w14:paraId="4082AE81" w14:textId="2422DC1F" w:rsidR="00C901FC" w:rsidRPr="00493CAB" w:rsidRDefault="00E56769" w:rsidP="00C901FC">
            <w:pPr>
              <w:pStyle w:val="Prrafodelista"/>
              <w:spacing w:before="120" w:after="120"/>
              <w:ind w:left="0"/>
              <w:contextualSpacing w:val="0"/>
              <w:jc w:val="center"/>
              <w:rPr>
                <w:rFonts w:cstheme="minorHAnsi"/>
                <w:b/>
                <w:sz w:val="24"/>
                <w:szCs w:val="24"/>
              </w:rPr>
            </w:pPr>
            <w:r w:rsidRPr="00E56769">
              <w:rPr>
                <w:rFonts w:ascii="Segoe UI" w:hAnsi="Segoe UI" w:cs="Segoe UI"/>
                <w:b/>
                <w:bCs/>
                <w:shd w:val="clear" w:color="auto" w:fill="FFFFFF"/>
              </w:rPr>
              <w:t>978-3126053495</w:t>
            </w:r>
          </w:p>
        </w:tc>
      </w:tr>
      <w:tr w:rsidR="00C901FC" w:rsidRPr="00493CAB" w14:paraId="2624121E" w14:textId="77777777" w:rsidTr="00B30685">
        <w:trPr>
          <w:trHeight w:val="567"/>
        </w:trPr>
        <w:tc>
          <w:tcPr>
            <w:tcW w:w="2108" w:type="dxa"/>
            <w:vAlign w:val="center"/>
          </w:tcPr>
          <w:p w14:paraId="2DCEB54F"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Medios audiovisuales y multimedia</w:t>
            </w:r>
          </w:p>
        </w:tc>
        <w:tc>
          <w:tcPr>
            <w:tcW w:w="3568" w:type="dxa"/>
            <w:vAlign w:val="center"/>
          </w:tcPr>
          <w:p w14:paraId="06858A6D" w14:textId="77777777" w:rsidR="00C901FC" w:rsidRDefault="008D66B2" w:rsidP="00C901FC">
            <w:pPr>
              <w:pStyle w:val="Prrafodelista"/>
              <w:spacing w:before="120" w:after="120"/>
              <w:ind w:left="0"/>
              <w:contextualSpacing w:val="0"/>
              <w:jc w:val="center"/>
              <w:rPr>
                <w:rFonts w:cstheme="minorHAnsi"/>
                <w:b/>
                <w:sz w:val="24"/>
                <w:szCs w:val="24"/>
              </w:rPr>
            </w:pPr>
            <w:r>
              <w:rPr>
                <w:rFonts w:cstheme="minorHAnsi"/>
                <w:b/>
                <w:sz w:val="24"/>
                <w:szCs w:val="24"/>
              </w:rPr>
              <w:t>Audios y vídeos auténticos</w:t>
            </w:r>
          </w:p>
          <w:p w14:paraId="6E0E5D28" w14:textId="24F29115" w:rsidR="008D66B2" w:rsidRPr="00493CAB" w:rsidRDefault="008D66B2" w:rsidP="00C901FC">
            <w:pPr>
              <w:pStyle w:val="Prrafodelista"/>
              <w:spacing w:before="120" w:after="120"/>
              <w:ind w:left="0"/>
              <w:contextualSpacing w:val="0"/>
              <w:jc w:val="center"/>
              <w:rPr>
                <w:rFonts w:cstheme="minorHAnsi"/>
                <w:b/>
                <w:sz w:val="24"/>
                <w:szCs w:val="24"/>
              </w:rPr>
            </w:pPr>
            <w:r>
              <w:rPr>
                <w:rFonts w:cstheme="minorHAnsi"/>
                <w:b/>
                <w:sz w:val="24"/>
                <w:szCs w:val="24"/>
              </w:rPr>
              <w:t>Páginas web auténticas</w:t>
            </w:r>
          </w:p>
        </w:tc>
        <w:tc>
          <w:tcPr>
            <w:tcW w:w="3565" w:type="dxa"/>
            <w:vAlign w:val="center"/>
          </w:tcPr>
          <w:p w14:paraId="3818AFFB"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r w:rsidR="00C901FC" w:rsidRPr="00493CAB" w14:paraId="44F5429D" w14:textId="77777777" w:rsidTr="00B30685">
        <w:trPr>
          <w:trHeight w:val="557"/>
        </w:trPr>
        <w:tc>
          <w:tcPr>
            <w:tcW w:w="2108" w:type="dxa"/>
            <w:vAlign w:val="center"/>
          </w:tcPr>
          <w:p w14:paraId="054DF576"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Otros</w:t>
            </w:r>
          </w:p>
        </w:tc>
        <w:tc>
          <w:tcPr>
            <w:tcW w:w="3568" w:type="dxa"/>
            <w:vAlign w:val="center"/>
          </w:tcPr>
          <w:p w14:paraId="1ACE6BD0" w14:textId="3E032878" w:rsidR="00C901FC" w:rsidRPr="00493CAB" w:rsidRDefault="008D66B2" w:rsidP="00C901FC">
            <w:pPr>
              <w:pStyle w:val="Prrafodelista"/>
              <w:spacing w:before="120" w:after="120"/>
              <w:ind w:left="0"/>
              <w:contextualSpacing w:val="0"/>
              <w:jc w:val="center"/>
              <w:rPr>
                <w:rFonts w:cstheme="minorHAnsi"/>
                <w:b/>
                <w:sz w:val="24"/>
                <w:szCs w:val="24"/>
              </w:rPr>
            </w:pPr>
            <w:r>
              <w:rPr>
                <w:rFonts w:cstheme="minorHAnsi"/>
                <w:b/>
                <w:sz w:val="24"/>
                <w:szCs w:val="24"/>
              </w:rPr>
              <w:t xml:space="preserve">Prensa digital </w:t>
            </w:r>
          </w:p>
        </w:tc>
        <w:tc>
          <w:tcPr>
            <w:tcW w:w="3565" w:type="dxa"/>
            <w:vAlign w:val="center"/>
          </w:tcPr>
          <w:p w14:paraId="7C0ACA06"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bl>
    <w:p w14:paraId="6A42D091" w14:textId="19115F84" w:rsidR="00CE27D7" w:rsidRDefault="00CE27D7" w:rsidP="00FB7FA8">
      <w:pPr>
        <w:pStyle w:val="Prrafodelista"/>
        <w:numPr>
          <w:ilvl w:val="0"/>
          <w:numId w:val="26"/>
        </w:numPr>
        <w:spacing w:before="240" w:after="120" w:line="240" w:lineRule="auto"/>
        <w:contextualSpacing w:val="0"/>
        <w:jc w:val="both"/>
        <w:rPr>
          <w:rFonts w:cstheme="minorHAnsi"/>
          <w:b/>
          <w:sz w:val="24"/>
          <w:szCs w:val="24"/>
        </w:rPr>
      </w:pPr>
      <w:bookmarkStart w:id="5" w:name="_Hlk210419580"/>
      <w:r w:rsidRPr="00493CAB">
        <w:rPr>
          <w:rFonts w:cstheme="minorHAnsi"/>
          <w:b/>
          <w:sz w:val="24"/>
          <w:szCs w:val="24"/>
        </w:rPr>
        <w:t>ACTIVIDADES COMPLEMENTARIAS Y EXTRAESCOLARES.</w:t>
      </w:r>
    </w:p>
    <w:tbl>
      <w:tblPr>
        <w:tblStyle w:val="Tablaconcuadrcula"/>
        <w:tblW w:w="0" w:type="auto"/>
        <w:tblInd w:w="-5" w:type="dxa"/>
        <w:tblLook w:val="04A0" w:firstRow="1" w:lastRow="0" w:firstColumn="1" w:lastColumn="0" w:noHBand="0" w:noVBand="1"/>
      </w:tblPr>
      <w:tblGrid>
        <w:gridCol w:w="9349"/>
      </w:tblGrid>
      <w:tr w:rsidR="00CE27D7" w14:paraId="10424D5A" w14:textId="77777777" w:rsidTr="006110BD">
        <w:tc>
          <w:tcPr>
            <w:tcW w:w="9349" w:type="dxa"/>
          </w:tcPr>
          <w:p w14:paraId="204849C2" w14:textId="77777777" w:rsidR="00CE27D7" w:rsidRPr="00A53767" w:rsidRDefault="00CE27D7" w:rsidP="006110BD">
            <w:pPr>
              <w:pStyle w:val="Prrafodelista"/>
              <w:spacing w:before="240" w:after="120"/>
              <w:ind w:left="0"/>
              <w:contextualSpacing w:val="0"/>
              <w:jc w:val="both"/>
              <w:rPr>
                <w:rFonts w:cstheme="minorHAnsi"/>
                <w:bCs/>
                <w:sz w:val="24"/>
                <w:szCs w:val="24"/>
              </w:rPr>
            </w:pPr>
            <w:r w:rsidRPr="00A53767">
              <w:rPr>
                <w:rFonts w:cstheme="minorHAnsi"/>
                <w:bCs/>
                <w:sz w:val="24"/>
                <w:szCs w:val="24"/>
              </w:rPr>
              <w:t>Véase programación didáctica de</w:t>
            </w:r>
            <w:r>
              <w:rPr>
                <w:rFonts w:cstheme="minorHAnsi"/>
                <w:bCs/>
                <w:sz w:val="24"/>
                <w:szCs w:val="24"/>
              </w:rPr>
              <w:t>l departamento de</w:t>
            </w:r>
            <w:r w:rsidRPr="00A53767">
              <w:rPr>
                <w:rFonts w:cstheme="minorHAnsi"/>
                <w:bCs/>
                <w:sz w:val="24"/>
                <w:szCs w:val="24"/>
              </w:rPr>
              <w:t xml:space="preserve"> actividades extraescolares</w:t>
            </w:r>
          </w:p>
        </w:tc>
      </w:tr>
    </w:tbl>
    <w:p w14:paraId="5A9E402C" w14:textId="77777777" w:rsidR="00CE27D7" w:rsidRPr="00493CAB" w:rsidRDefault="00CE27D7" w:rsidP="00CE27D7">
      <w:pPr>
        <w:pStyle w:val="Prrafodelista"/>
        <w:spacing w:before="240" w:after="120" w:line="240" w:lineRule="auto"/>
        <w:contextualSpacing w:val="0"/>
        <w:jc w:val="both"/>
        <w:rPr>
          <w:rFonts w:cstheme="minorHAnsi"/>
          <w:b/>
          <w:sz w:val="24"/>
          <w:szCs w:val="24"/>
        </w:rPr>
      </w:pPr>
    </w:p>
    <w:p w14:paraId="0410C6F5" w14:textId="58751942" w:rsidR="00CE27D7" w:rsidRPr="00493CAB" w:rsidRDefault="00CE27D7" w:rsidP="00FB7FA8">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ATENCIÓN A LAS DIFERENCIAS INDIVIDUALES DEL ALUMNADO.</w:t>
      </w:r>
    </w:p>
    <w:p w14:paraId="12AD58DB" w14:textId="77777777" w:rsidR="00CE27D7" w:rsidRPr="00493CAB" w:rsidRDefault="00CE27D7" w:rsidP="00CE27D7">
      <w:pPr>
        <w:spacing w:before="60" w:after="60"/>
        <w:ind w:right="170"/>
        <w:jc w:val="both"/>
        <w:rPr>
          <w:rFonts w:cstheme="minorHAnsi"/>
          <w:bCs/>
          <w:sz w:val="24"/>
          <w:szCs w:val="24"/>
        </w:rPr>
      </w:pPr>
      <w:r w:rsidRPr="00493CAB">
        <w:rPr>
          <w:rFonts w:cstheme="minorHAnsi"/>
          <w:b/>
          <w:noProof/>
          <w:sz w:val="24"/>
          <w:szCs w:val="24"/>
        </w:rPr>
        <mc:AlternateContent>
          <mc:Choice Requires="wps">
            <w:drawing>
              <wp:anchor distT="45720" distB="45720" distL="114300" distR="114300" simplePos="0" relativeHeight="251667968" behindDoc="0" locked="0" layoutInCell="1" allowOverlap="1" wp14:anchorId="11D603C1" wp14:editId="5A5AB0AB">
                <wp:simplePos x="0" y="0"/>
                <wp:positionH relativeFrom="margin">
                  <wp:posOffset>0</wp:posOffset>
                </wp:positionH>
                <wp:positionV relativeFrom="paragraph">
                  <wp:posOffset>264795</wp:posOffset>
                </wp:positionV>
                <wp:extent cx="5981700" cy="685800"/>
                <wp:effectExtent l="0" t="0" r="19050" b="19050"/>
                <wp:wrapSquare wrapText="bothSides"/>
                <wp:docPr id="205508777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203024BC" w14:textId="77777777" w:rsidR="00CE27D7" w:rsidRDefault="00CE27D7" w:rsidP="00CE27D7">
                            <w:r>
                              <w:t xml:space="preserve">Véase </w:t>
                            </w:r>
                            <w:hyperlink r:id="rId17" w:history="1">
                              <w:r w:rsidRPr="00A53767">
                                <w:rPr>
                                  <w:rStyle w:val="Hipervnculo"/>
                                </w:rPr>
                                <w:t>Proyecto curricular</w:t>
                              </w:r>
                            </w:hyperlink>
                            <w:r>
                              <w:t xml:space="preserve"> apartado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D603C1" id="_x0000_s1029" type="#_x0000_t202" style="position:absolute;left:0;text-align:left;margin-left:0;margin-top:20.85pt;width:471pt;height:54pt;z-index:2516679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">
                <v:textbox>
                  <w:txbxContent>
                    <w:p w14:paraId="203024BC" w14:textId="77777777" w:rsidR="00CE27D7" w:rsidRDefault="00CE27D7" w:rsidP="00CE27D7">
                      <w:r>
                        <w:t xml:space="preserve">Véase </w:t>
                      </w:r>
                      <w:hyperlink r:id="rId18" w:history="1">
                        <w:r w:rsidRPr="00A53767">
                          <w:rPr>
                            <w:rStyle w:val="Hipervnculo"/>
                          </w:rPr>
                          <w:t>Proyecto curricular</w:t>
                        </w:r>
                      </w:hyperlink>
                      <w:r>
                        <w:t xml:space="preserve"> apartado 8</w:t>
                      </w:r>
                    </w:p>
                  </w:txbxContent>
                </v:textbox>
                <w10:wrap type="square" anchorx="margin"/>
              </v:shape>
            </w:pict>
          </mc:Fallback>
        </mc:AlternateContent>
      </w:r>
    </w:p>
    <w:p w14:paraId="1F3697B6" w14:textId="77777777" w:rsidR="00CE27D7" w:rsidRPr="00493CAB" w:rsidRDefault="00CE27D7" w:rsidP="00CE27D7">
      <w:pPr>
        <w:spacing w:before="60" w:after="60"/>
        <w:ind w:right="170"/>
        <w:jc w:val="both"/>
        <w:rPr>
          <w:rFonts w:cstheme="minorHAnsi"/>
          <w:bCs/>
          <w:sz w:val="24"/>
          <w:szCs w:val="24"/>
        </w:rPr>
      </w:pPr>
    </w:p>
    <w:p w14:paraId="0C66E5E8" w14:textId="77777777" w:rsidR="00CE27D7" w:rsidRPr="00493CAB" w:rsidRDefault="00CE27D7" w:rsidP="00FB7FA8">
      <w:pPr>
        <w:pStyle w:val="Prrafodelista"/>
        <w:numPr>
          <w:ilvl w:val="0"/>
          <w:numId w:val="26"/>
        </w:numPr>
        <w:spacing w:after="240"/>
        <w:jc w:val="both"/>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57728" behindDoc="0" locked="0" layoutInCell="1" allowOverlap="1" wp14:anchorId="64387ABE" wp14:editId="65C9B711">
                <wp:simplePos x="0" y="0"/>
                <wp:positionH relativeFrom="margin">
                  <wp:posOffset>37465</wp:posOffset>
                </wp:positionH>
                <wp:positionV relativeFrom="paragraph">
                  <wp:posOffset>638175</wp:posOffset>
                </wp:positionV>
                <wp:extent cx="6040755" cy="685800"/>
                <wp:effectExtent l="0" t="0" r="17145" b="19050"/>
                <wp:wrapSquare wrapText="bothSides"/>
                <wp:docPr id="155402333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0755" cy="685800"/>
                        </a:xfrm>
                        <a:prstGeom prst="rect">
                          <a:avLst/>
                        </a:prstGeom>
                        <a:solidFill>
                          <a:srgbClr val="FFFFFF"/>
                        </a:solidFill>
                        <a:ln w="9525">
                          <a:solidFill>
                            <a:srgbClr val="000000"/>
                          </a:solidFill>
                          <a:miter lim="800000"/>
                          <a:headEnd/>
                          <a:tailEnd/>
                        </a:ln>
                      </wps:spPr>
                      <wps:txbx>
                        <w:txbxContent>
                          <w:p w14:paraId="393E04EB" w14:textId="2A113489" w:rsidR="00CE27D7" w:rsidRDefault="00CE27D7" w:rsidP="00CE27D7">
                            <w:r>
                              <w:t>Véase Plan de Lectura del cent</w:t>
                            </w:r>
                            <w:r w:rsidR="00FB7FA8">
                              <w: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387ABE" id="_x0000_s1030" type="#_x0000_t202" style="position:absolute;left:0;text-align:left;margin-left:2.95pt;margin-top:50.25pt;width:475.65pt;height:54pt;z-index:2516577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">
                <v:textbox>
                  <w:txbxContent>
                    <w:p w14:paraId="393E04EB" w14:textId="2A113489" w:rsidR="00CE27D7" w:rsidRDefault="00CE27D7" w:rsidP="00CE27D7">
                      <w:r>
                        <w:t>Véase Plan de Lectura del cent</w:t>
                      </w:r>
                      <w:r w:rsidR="00FB7FA8">
                        <w:t>ro</w:t>
                      </w:r>
                    </w:p>
                  </w:txbxContent>
                </v:textbox>
                <w10:wrap type="square" anchorx="margin"/>
              </v:shape>
            </w:pict>
          </mc:Fallback>
        </mc:AlternateContent>
      </w:r>
      <w:r w:rsidRPr="00493CAB">
        <w:rPr>
          <w:rFonts w:cstheme="minorHAnsi"/>
          <w:b/>
          <w:bCs/>
          <w:sz w:val="24"/>
          <w:szCs w:val="24"/>
        </w:rPr>
        <w:t>MEDIDAS PARA ESTIMULAR EL INTERÉS Y EL HÁBITO DE LA LECTURA, ADECUADAS A LA EDAD E INTERESES DE LOS ALUMNOS, Y LA CAPACIDAD DE EXPRESARSE CORRECTAMENTE EN PÚBLICO.</w:t>
      </w:r>
    </w:p>
    <w:p w14:paraId="628E9F04" w14:textId="70514250" w:rsidR="00CE27D7" w:rsidRDefault="00FB7FA8" w:rsidP="00FB7FA8">
      <w:pPr>
        <w:pStyle w:val="Prrafodelista"/>
        <w:numPr>
          <w:ilvl w:val="0"/>
          <w:numId w:val="26"/>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63872" behindDoc="0" locked="0" layoutInCell="1" allowOverlap="1" wp14:anchorId="3B813D30" wp14:editId="4375ED6C">
                <wp:simplePos x="0" y="0"/>
                <wp:positionH relativeFrom="margin">
                  <wp:posOffset>145415</wp:posOffset>
                </wp:positionH>
                <wp:positionV relativeFrom="paragraph">
                  <wp:posOffset>394970</wp:posOffset>
                </wp:positionV>
                <wp:extent cx="5905500" cy="685800"/>
                <wp:effectExtent l="0" t="0" r="19050" b="19050"/>
                <wp:wrapSquare wrapText="bothSides"/>
                <wp:docPr id="7570217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685800"/>
                        </a:xfrm>
                        <a:prstGeom prst="rect">
                          <a:avLst/>
                        </a:prstGeom>
                        <a:solidFill>
                          <a:srgbClr val="FFFFFF"/>
                        </a:solidFill>
                        <a:ln w="9525">
                          <a:solidFill>
                            <a:srgbClr val="000000"/>
                          </a:solidFill>
                          <a:miter lim="800000"/>
                          <a:headEnd/>
                          <a:tailEnd/>
                        </a:ln>
                      </wps:spPr>
                      <wps:txbx>
                        <w:txbxContent>
                          <w:p w14:paraId="630B73CA" w14:textId="457F8C42" w:rsidR="00CE27D7" w:rsidRDefault="00CE27D7" w:rsidP="00CE27D7">
                            <w:r>
                              <w:t xml:space="preserve">El Departamento de alemán no ofrece otra modalidad de enseñanza para el nivel </w:t>
                            </w:r>
                            <w:r w:rsidR="00FB7FA8">
                              <w:t>C1</w:t>
                            </w:r>
                            <w:r>
                              <w:t xml:space="preserve"> durante el curso escolar 25-26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813D30" id="_x0000_s1031" type="#_x0000_t202" style="position:absolute;left:0;text-align:left;margin-left:11.45pt;margin-top:31.1pt;width:465pt;height:54pt;z-index:251663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">
                <v:textbox>
                  <w:txbxContent>
                    <w:p w14:paraId="630B73CA" w14:textId="457F8C42" w:rsidR="00CE27D7" w:rsidRDefault="00CE27D7" w:rsidP="00CE27D7">
                      <w:r>
                        <w:t xml:space="preserve">El Departamento de alemán no ofrece otra modalidad de enseñanza para el nivel </w:t>
                      </w:r>
                      <w:r w:rsidR="00FB7FA8">
                        <w:t>C1</w:t>
                      </w:r>
                      <w:r>
                        <w:t xml:space="preserve"> durante el curso escolar 25-26</w:t>
                      </w:r>
                    </w:p>
                  </w:txbxContent>
                </v:textbox>
                <w10:wrap type="square" anchorx="margin"/>
              </v:shape>
            </w:pict>
          </mc:Fallback>
        </mc:AlternateContent>
      </w:r>
      <w:r w:rsidR="00CE27D7" w:rsidRPr="00493CAB">
        <w:rPr>
          <w:rFonts w:cstheme="minorHAnsi"/>
          <w:b/>
          <w:bCs/>
          <w:sz w:val="24"/>
          <w:szCs w:val="24"/>
        </w:rPr>
        <w:t xml:space="preserve"> RELACIÓN DE CURSOS ESPECÍFICOS PROGRAMADOS.</w:t>
      </w:r>
    </w:p>
    <w:p w14:paraId="14773CF7" w14:textId="7BD72463" w:rsidR="00CE27D7" w:rsidRPr="00493CAB" w:rsidRDefault="00CE27D7" w:rsidP="00CE27D7">
      <w:pPr>
        <w:spacing w:after="240" w:line="240" w:lineRule="auto"/>
        <w:rPr>
          <w:rFonts w:cstheme="minorHAnsi"/>
          <w:b/>
          <w:bCs/>
          <w:sz w:val="24"/>
          <w:szCs w:val="24"/>
        </w:rPr>
      </w:pPr>
    </w:p>
    <w:p w14:paraId="3D6A8169" w14:textId="7869F191" w:rsidR="00CE27D7" w:rsidRPr="00493CAB" w:rsidRDefault="00FB7FA8" w:rsidP="00FB7FA8">
      <w:pPr>
        <w:pStyle w:val="Prrafodelista"/>
        <w:numPr>
          <w:ilvl w:val="0"/>
          <w:numId w:val="26"/>
        </w:numPr>
        <w:spacing w:after="240" w:line="240" w:lineRule="auto"/>
        <w:rPr>
          <w:rFonts w:cstheme="minorHAnsi"/>
          <w:b/>
          <w:bCs/>
          <w:sz w:val="24"/>
          <w:szCs w:val="24"/>
        </w:rPr>
      </w:pPr>
      <w:r w:rsidRPr="00493CAB">
        <w:rPr>
          <w:rFonts w:cstheme="minorHAnsi"/>
          <w:b/>
          <w:noProof/>
          <w:sz w:val="24"/>
          <w:szCs w:val="24"/>
        </w:rPr>
        <w:lastRenderedPageBreak/>
        <mc:AlternateContent>
          <mc:Choice Requires="wps">
            <w:drawing>
              <wp:anchor distT="45720" distB="45720" distL="114300" distR="114300" simplePos="0" relativeHeight="251653632" behindDoc="0" locked="0" layoutInCell="1" allowOverlap="1" wp14:anchorId="06810489" wp14:editId="18B6F0DC">
                <wp:simplePos x="0" y="0"/>
                <wp:positionH relativeFrom="margin">
                  <wp:posOffset>193675</wp:posOffset>
                </wp:positionH>
                <wp:positionV relativeFrom="paragraph">
                  <wp:posOffset>337820</wp:posOffset>
                </wp:positionV>
                <wp:extent cx="6032500" cy="492760"/>
                <wp:effectExtent l="0" t="0" r="25400" b="21590"/>
                <wp:wrapSquare wrapText="bothSides"/>
                <wp:docPr id="6005162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2500" cy="492760"/>
                        </a:xfrm>
                        <a:prstGeom prst="rect">
                          <a:avLst/>
                        </a:prstGeom>
                        <a:solidFill>
                          <a:srgbClr val="FFFFFF"/>
                        </a:solidFill>
                        <a:ln w="9525">
                          <a:solidFill>
                            <a:srgbClr val="000000"/>
                          </a:solidFill>
                          <a:miter lim="800000"/>
                          <a:headEnd/>
                          <a:tailEnd/>
                        </a:ln>
                      </wps:spPr>
                      <wps:txbx>
                        <w:txbxContent>
                          <w:p w14:paraId="52D35004" w14:textId="5FFE8B5B" w:rsidR="00CE27D7" w:rsidRDefault="00CE27D7" w:rsidP="00CE27D7">
                            <w:r>
                              <w:t xml:space="preserve">El Departamento de alemán no ofrece cursos específicos para el nivel </w:t>
                            </w:r>
                            <w:r w:rsidR="00FB7FA8">
                              <w:t>C1</w:t>
                            </w:r>
                            <w:r>
                              <w:t xml:space="preserve"> durante el curso escolar 25-26</w:t>
                            </w:r>
                          </w:p>
                          <w:p w14:paraId="0FB184A5" w14:textId="77777777" w:rsidR="00CE27D7" w:rsidRDefault="00CE27D7" w:rsidP="00CE27D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810489" id="_x0000_s1032" type="#_x0000_t202" style="position:absolute;left:0;text-align:left;margin-left:15.25pt;margin-top:26.6pt;width:475pt;height:38.8pt;z-index:251653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">
                <v:textbox>
                  <w:txbxContent>
                    <w:p w14:paraId="52D35004" w14:textId="5FFE8B5B" w:rsidR="00CE27D7" w:rsidRDefault="00CE27D7" w:rsidP="00CE27D7">
                      <w:r>
                        <w:t xml:space="preserve">El Departamento de alemán no ofrece cursos específicos para el nivel </w:t>
                      </w:r>
                      <w:r w:rsidR="00FB7FA8">
                        <w:t>C1</w:t>
                      </w:r>
                      <w:r>
                        <w:t xml:space="preserve"> durante el curso escolar 25-26</w:t>
                      </w:r>
                    </w:p>
                    <w:p w14:paraId="0FB184A5" w14:textId="77777777" w:rsidR="00CE27D7" w:rsidRDefault="00CE27D7" w:rsidP="00CE27D7"/>
                  </w:txbxContent>
                </v:textbox>
                <w10:wrap type="square" anchorx="margin"/>
              </v:shape>
            </w:pict>
          </mc:Fallback>
        </mc:AlternateContent>
      </w:r>
      <w:r w:rsidR="00CE27D7" w:rsidRPr="00493CAB">
        <w:rPr>
          <w:rFonts w:cstheme="minorHAnsi"/>
          <w:b/>
          <w:bCs/>
          <w:sz w:val="24"/>
          <w:szCs w:val="24"/>
        </w:rPr>
        <w:t>OTRAS MODALIDADES DE ENSEÑANZA.</w:t>
      </w:r>
    </w:p>
    <w:p w14:paraId="39F35D08" w14:textId="77777777" w:rsidR="00CE27D7" w:rsidRPr="00493CAB" w:rsidRDefault="00CE27D7" w:rsidP="00CE27D7">
      <w:pPr>
        <w:pStyle w:val="Prrafodelista"/>
        <w:rPr>
          <w:rFonts w:cstheme="minorHAnsi"/>
          <w:b/>
          <w:bCs/>
          <w:sz w:val="24"/>
          <w:szCs w:val="24"/>
        </w:rPr>
      </w:pPr>
    </w:p>
    <w:p w14:paraId="4844C51C" w14:textId="77777777" w:rsidR="00CE27D7" w:rsidRPr="00493CAB" w:rsidRDefault="00CE27D7" w:rsidP="00FB7FA8">
      <w:pPr>
        <w:pStyle w:val="Prrafodelista"/>
        <w:numPr>
          <w:ilvl w:val="0"/>
          <w:numId w:val="26"/>
        </w:numPr>
        <w:spacing w:after="240" w:line="240" w:lineRule="auto"/>
        <w:rPr>
          <w:rFonts w:cstheme="minorHAnsi"/>
          <w:b/>
          <w:bCs/>
          <w:sz w:val="24"/>
          <w:szCs w:val="24"/>
        </w:rPr>
      </w:pPr>
      <w:r w:rsidRPr="00493CAB">
        <w:rPr>
          <w:rFonts w:cstheme="minorHAnsi"/>
          <w:b/>
          <w:bCs/>
          <w:sz w:val="24"/>
          <w:szCs w:val="24"/>
        </w:rPr>
        <w:t>PROCEDIMIENTO PARA LA EVALUACIÓN DE LA PROGRAMACIÓN DIDÁCTICA.</w:t>
      </w:r>
    </w:p>
    <w:p w14:paraId="114AAEC6" w14:textId="77777777" w:rsidR="00CE27D7" w:rsidRPr="00493CAB" w:rsidRDefault="00CE27D7" w:rsidP="00CE27D7">
      <w:pPr>
        <w:pStyle w:val="Prrafodelista"/>
        <w:rPr>
          <w:rFonts w:cstheme="minorHAnsi"/>
          <w:b/>
          <w:bCs/>
          <w:sz w:val="24"/>
          <w:szCs w:val="24"/>
        </w:rPr>
      </w:pPr>
    </w:p>
    <w:tbl>
      <w:tblPr>
        <w:tblStyle w:val="Tablaconcuadrcula1"/>
        <w:tblW w:w="0" w:type="auto"/>
        <w:tblInd w:w="-113" w:type="dxa"/>
        <w:tblLook w:val="04A0" w:firstRow="1" w:lastRow="0" w:firstColumn="1" w:lastColumn="0" w:noHBand="0" w:noVBand="1"/>
      </w:tblPr>
      <w:tblGrid>
        <w:gridCol w:w="2244"/>
        <w:gridCol w:w="2244"/>
        <w:gridCol w:w="2245"/>
        <w:gridCol w:w="2245"/>
      </w:tblGrid>
      <w:tr w:rsidR="00CE27D7" w14:paraId="09004965" w14:textId="77777777" w:rsidTr="006110BD">
        <w:tc>
          <w:tcPr>
            <w:tcW w:w="2244" w:type="dxa"/>
          </w:tcPr>
          <w:p w14:paraId="791F8F1C" w14:textId="77777777" w:rsidR="00CE27D7" w:rsidRPr="002E39B5" w:rsidRDefault="00CE27D7" w:rsidP="006110BD">
            <w:pPr>
              <w:rPr>
                <w:b/>
                <w:bCs/>
                <w:i/>
                <w:iCs/>
                <w:sz w:val="24"/>
                <w:szCs w:val="24"/>
              </w:rPr>
            </w:pPr>
            <w:r w:rsidRPr="002E39B5">
              <w:rPr>
                <w:b/>
                <w:bCs/>
                <w:i/>
                <w:iCs/>
                <w:sz w:val="24"/>
                <w:szCs w:val="24"/>
              </w:rPr>
              <w:t>Indicadores de logro</w:t>
            </w:r>
          </w:p>
        </w:tc>
        <w:tc>
          <w:tcPr>
            <w:tcW w:w="2244" w:type="dxa"/>
          </w:tcPr>
          <w:p w14:paraId="4AC21351" w14:textId="77777777" w:rsidR="00CE27D7" w:rsidRPr="002E39B5" w:rsidRDefault="00CE27D7" w:rsidP="006110BD">
            <w:pPr>
              <w:rPr>
                <w:b/>
                <w:bCs/>
                <w:i/>
                <w:iCs/>
                <w:sz w:val="24"/>
                <w:szCs w:val="24"/>
              </w:rPr>
            </w:pPr>
            <w:r w:rsidRPr="002E39B5">
              <w:rPr>
                <w:b/>
                <w:bCs/>
                <w:i/>
                <w:iCs/>
                <w:sz w:val="24"/>
                <w:szCs w:val="24"/>
              </w:rPr>
              <w:t>instrumentos de evaluación</w:t>
            </w:r>
          </w:p>
        </w:tc>
        <w:tc>
          <w:tcPr>
            <w:tcW w:w="2245" w:type="dxa"/>
          </w:tcPr>
          <w:p w14:paraId="126BE4DE" w14:textId="77777777" w:rsidR="00CE27D7" w:rsidRPr="002E39B5" w:rsidRDefault="00CE27D7" w:rsidP="006110BD">
            <w:pPr>
              <w:rPr>
                <w:b/>
                <w:bCs/>
                <w:i/>
                <w:iCs/>
                <w:sz w:val="24"/>
                <w:szCs w:val="24"/>
              </w:rPr>
            </w:pPr>
            <w:r w:rsidRPr="002E39B5">
              <w:rPr>
                <w:b/>
                <w:bCs/>
                <w:i/>
                <w:iCs/>
                <w:sz w:val="24"/>
                <w:szCs w:val="24"/>
              </w:rPr>
              <w:t>Momentos en los que se realizará la evaluación</w:t>
            </w:r>
          </w:p>
        </w:tc>
        <w:tc>
          <w:tcPr>
            <w:tcW w:w="2245" w:type="dxa"/>
          </w:tcPr>
          <w:p w14:paraId="5037D557" w14:textId="77777777" w:rsidR="00CE27D7" w:rsidRPr="002E39B5" w:rsidRDefault="00CE27D7" w:rsidP="006110BD">
            <w:pPr>
              <w:rPr>
                <w:b/>
                <w:bCs/>
                <w:i/>
                <w:iCs/>
                <w:sz w:val="24"/>
                <w:szCs w:val="24"/>
              </w:rPr>
            </w:pPr>
            <w:r w:rsidRPr="002E39B5">
              <w:rPr>
                <w:b/>
                <w:bCs/>
                <w:i/>
                <w:iCs/>
                <w:sz w:val="24"/>
                <w:szCs w:val="24"/>
              </w:rPr>
              <w:t>Personas que llevarán a cabo la evaluación</w:t>
            </w:r>
          </w:p>
        </w:tc>
      </w:tr>
      <w:tr w:rsidR="00CE27D7" w14:paraId="6A5631C6" w14:textId="77777777" w:rsidTr="006110BD">
        <w:tc>
          <w:tcPr>
            <w:tcW w:w="2244" w:type="dxa"/>
          </w:tcPr>
          <w:p w14:paraId="6B0C528C" w14:textId="77777777" w:rsidR="00CE27D7" w:rsidRDefault="00CE27D7" w:rsidP="006110BD">
            <w:r>
              <w:t>Adecuación de los contenidos al nivel A1</w:t>
            </w:r>
          </w:p>
          <w:p w14:paraId="52C7C12A" w14:textId="77777777" w:rsidR="00CE27D7" w:rsidRDefault="00CE27D7" w:rsidP="006110BD"/>
        </w:tc>
        <w:tc>
          <w:tcPr>
            <w:tcW w:w="2244" w:type="dxa"/>
          </w:tcPr>
          <w:p w14:paraId="544A4F49" w14:textId="77777777" w:rsidR="00CE27D7" w:rsidRDefault="00CE27D7" w:rsidP="006110BD">
            <w:r>
              <w:t>Revisión de la programación por el equipo docente</w:t>
            </w:r>
          </w:p>
        </w:tc>
        <w:tc>
          <w:tcPr>
            <w:tcW w:w="2245" w:type="dxa"/>
          </w:tcPr>
          <w:p w14:paraId="41D073FE" w14:textId="77777777" w:rsidR="00CE27D7" w:rsidRDefault="00CE27D7" w:rsidP="006110BD">
            <w:r>
              <w:t>Al inicio y al final del curso</w:t>
            </w:r>
          </w:p>
        </w:tc>
        <w:tc>
          <w:tcPr>
            <w:tcW w:w="2245" w:type="dxa"/>
          </w:tcPr>
          <w:p w14:paraId="74FEB442" w14:textId="77777777" w:rsidR="00CE27D7" w:rsidRDefault="00CE27D7" w:rsidP="006110BD">
            <w:r>
              <w:t>Profesorado del departamento</w:t>
            </w:r>
          </w:p>
        </w:tc>
      </w:tr>
      <w:tr w:rsidR="00CE27D7" w14:paraId="7DD57071" w14:textId="77777777" w:rsidTr="006110BD">
        <w:tc>
          <w:tcPr>
            <w:tcW w:w="2244" w:type="dxa"/>
          </w:tcPr>
          <w:p w14:paraId="07C0650E" w14:textId="77777777" w:rsidR="00CE27D7" w:rsidRDefault="00CE27D7" w:rsidP="006110BD">
            <w:r>
              <w:t>Cumplimiento de los objetivos establecidos</w:t>
            </w:r>
          </w:p>
          <w:p w14:paraId="7AF181AE" w14:textId="77777777" w:rsidR="00CE27D7" w:rsidRDefault="00CE27D7" w:rsidP="006110BD"/>
        </w:tc>
        <w:tc>
          <w:tcPr>
            <w:tcW w:w="2244" w:type="dxa"/>
          </w:tcPr>
          <w:p w14:paraId="1E08E7E0" w14:textId="77777777" w:rsidR="00CE27D7" w:rsidRDefault="00CE27D7" w:rsidP="006110BD">
            <w:r>
              <w:t>Resultados de las pruebas de progreso y finales</w:t>
            </w:r>
          </w:p>
        </w:tc>
        <w:tc>
          <w:tcPr>
            <w:tcW w:w="2245" w:type="dxa"/>
          </w:tcPr>
          <w:p w14:paraId="56B432FF" w14:textId="77777777" w:rsidR="00CE27D7" w:rsidRDefault="00CE27D7" w:rsidP="006110BD">
            <w:r>
              <w:t>Trimestralmente y al finalizar el curso</w:t>
            </w:r>
          </w:p>
        </w:tc>
        <w:tc>
          <w:tcPr>
            <w:tcW w:w="2245" w:type="dxa"/>
          </w:tcPr>
          <w:p w14:paraId="5A154A6F" w14:textId="77777777" w:rsidR="00CE27D7" w:rsidRDefault="00CE27D7" w:rsidP="006110BD">
            <w:r>
              <w:t>Profesorado responsable del grupo</w:t>
            </w:r>
          </w:p>
        </w:tc>
      </w:tr>
      <w:tr w:rsidR="00CE27D7" w14:paraId="47D599C8" w14:textId="77777777" w:rsidTr="006110BD">
        <w:tc>
          <w:tcPr>
            <w:tcW w:w="2244" w:type="dxa"/>
          </w:tcPr>
          <w:p w14:paraId="0047A361" w14:textId="77777777" w:rsidR="00CE27D7" w:rsidRDefault="00CE27D7" w:rsidP="006110BD">
            <w:r>
              <w:t>Aplicación efectiva de la metodología propuesta</w:t>
            </w:r>
          </w:p>
          <w:p w14:paraId="57536B52" w14:textId="77777777" w:rsidR="00CE27D7" w:rsidRDefault="00CE27D7" w:rsidP="006110BD"/>
        </w:tc>
        <w:tc>
          <w:tcPr>
            <w:tcW w:w="2244" w:type="dxa"/>
          </w:tcPr>
          <w:p w14:paraId="364913A4" w14:textId="77777777" w:rsidR="00CE27D7" w:rsidRDefault="00CE27D7" w:rsidP="006110BD">
            <w:r>
              <w:t>Observación directa, encuestas al alumnado</w:t>
            </w:r>
          </w:p>
        </w:tc>
        <w:tc>
          <w:tcPr>
            <w:tcW w:w="2245" w:type="dxa"/>
          </w:tcPr>
          <w:p w14:paraId="2C833D31" w14:textId="77777777" w:rsidR="00CE27D7" w:rsidRDefault="00CE27D7" w:rsidP="006110BD">
            <w:r>
              <w:t>A mitad de curso</w:t>
            </w:r>
          </w:p>
        </w:tc>
        <w:tc>
          <w:tcPr>
            <w:tcW w:w="2245" w:type="dxa"/>
          </w:tcPr>
          <w:p w14:paraId="41CF46A2" w14:textId="77777777" w:rsidR="00CE27D7" w:rsidRDefault="00CE27D7" w:rsidP="006110BD">
            <w:r>
              <w:t>Profesorado y coordinación pedagógica</w:t>
            </w:r>
          </w:p>
        </w:tc>
      </w:tr>
      <w:tr w:rsidR="00CE27D7" w14:paraId="0991DE65" w14:textId="77777777" w:rsidTr="006110BD">
        <w:tc>
          <w:tcPr>
            <w:tcW w:w="2244" w:type="dxa"/>
          </w:tcPr>
          <w:p w14:paraId="68795AD5" w14:textId="77777777" w:rsidR="00CE27D7" w:rsidRDefault="00CE27D7" w:rsidP="006110BD">
            <w:r>
              <w:t>Coherencia entre la temporalización y el desarrollo real</w:t>
            </w:r>
          </w:p>
          <w:p w14:paraId="129E7AAB" w14:textId="77777777" w:rsidR="00CE27D7" w:rsidRDefault="00CE27D7" w:rsidP="006110BD"/>
        </w:tc>
        <w:tc>
          <w:tcPr>
            <w:tcW w:w="2244" w:type="dxa"/>
          </w:tcPr>
          <w:p w14:paraId="64D4AB11" w14:textId="77777777" w:rsidR="00CE27D7" w:rsidRDefault="00CE27D7" w:rsidP="006110BD">
            <w:r>
              <w:t>Comparación entre planificación y ejecución</w:t>
            </w:r>
          </w:p>
        </w:tc>
        <w:tc>
          <w:tcPr>
            <w:tcW w:w="2245" w:type="dxa"/>
          </w:tcPr>
          <w:p w14:paraId="4DB386D0" w14:textId="77777777" w:rsidR="00CE27D7" w:rsidRDefault="00CE27D7" w:rsidP="006110BD">
            <w:r>
              <w:t>Final de curso</w:t>
            </w:r>
          </w:p>
        </w:tc>
        <w:tc>
          <w:tcPr>
            <w:tcW w:w="2245" w:type="dxa"/>
          </w:tcPr>
          <w:p w14:paraId="7B47B905" w14:textId="77777777" w:rsidR="00CE27D7" w:rsidRDefault="00CE27D7" w:rsidP="006110BD">
            <w:r>
              <w:t>Profesorado del grupo</w:t>
            </w:r>
          </w:p>
        </w:tc>
      </w:tr>
      <w:tr w:rsidR="00CE27D7" w14:paraId="7DF30408" w14:textId="77777777" w:rsidTr="006110BD">
        <w:tc>
          <w:tcPr>
            <w:tcW w:w="2244" w:type="dxa"/>
          </w:tcPr>
          <w:p w14:paraId="6BFF93B0" w14:textId="034AC8B3" w:rsidR="00CE27D7" w:rsidRDefault="00CE27D7" w:rsidP="006110BD">
            <w:r>
              <w:t>Uso adecuado de los materiales y recursos</w:t>
            </w:r>
          </w:p>
        </w:tc>
        <w:tc>
          <w:tcPr>
            <w:tcW w:w="2244" w:type="dxa"/>
          </w:tcPr>
          <w:p w14:paraId="46D1B95A" w14:textId="77777777" w:rsidR="00CE27D7" w:rsidRDefault="00CE27D7" w:rsidP="006110BD">
            <w:r>
              <w:t>Valoración por parte del alumnado y revisión interna</w:t>
            </w:r>
          </w:p>
        </w:tc>
        <w:tc>
          <w:tcPr>
            <w:tcW w:w="2245" w:type="dxa"/>
          </w:tcPr>
          <w:p w14:paraId="76C0999E" w14:textId="77777777" w:rsidR="00CE27D7" w:rsidRDefault="00CE27D7" w:rsidP="006110BD">
            <w:r>
              <w:t>Durante el curso</w:t>
            </w:r>
          </w:p>
        </w:tc>
        <w:tc>
          <w:tcPr>
            <w:tcW w:w="2245" w:type="dxa"/>
          </w:tcPr>
          <w:p w14:paraId="55D24021" w14:textId="77777777" w:rsidR="00CE27D7" w:rsidRDefault="00CE27D7" w:rsidP="006110BD">
            <w:r>
              <w:t>Profesorado y equipo de coordinación</w:t>
            </w:r>
          </w:p>
        </w:tc>
      </w:tr>
    </w:tbl>
    <w:tbl>
      <w:tblPr>
        <w:tblStyle w:val="Tablaconcuadrcula"/>
        <w:tblW w:w="9184" w:type="dxa"/>
        <w:tblInd w:w="168" w:type="dxa"/>
        <w:tblLook w:val="04A0" w:firstRow="1" w:lastRow="0" w:firstColumn="1" w:lastColumn="0" w:noHBand="0" w:noVBand="1"/>
      </w:tblPr>
      <w:tblGrid>
        <w:gridCol w:w="9184"/>
      </w:tblGrid>
      <w:tr w:rsidR="00CE27D7" w:rsidRPr="00493CAB" w14:paraId="57667CFE" w14:textId="77777777" w:rsidTr="006110BD">
        <w:trPr>
          <w:trHeight w:val="1318"/>
        </w:trPr>
        <w:tc>
          <w:tcPr>
            <w:tcW w:w="9184" w:type="dxa"/>
          </w:tcPr>
          <w:p w14:paraId="6EEEA323" w14:textId="77777777" w:rsidR="00CE27D7" w:rsidRDefault="00CE27D7" w:rsidP="006110BD">
            <w:pPr>
              <w:pStyle w:val="Prrafodelista"/>
              <w:spacing w:before="120" w:after="120"/>
              <w:ind w:left="0"/>
              <w:contextualSpacing w:val="0"/>
              <w:rPr>
                <w:rFonts w:cstheme="minorHAnsi"/>
                <w:b/>
                <w:i/>
                <w:iCs/>
                <w:sz w:val="24"/>
                <w:szCs w:val="24"/>
              </w:rPr>
            </w:pPr>
            <w:r w:rsidRPr="00493CAB">
              <w:rPr>
                <w:rFonts w:cstheme="minorHAnsi"/>
                <w:b/>
                <w:i/>
                <w:iCs/>
                <w:sz w:val="24"/>
                <w:szCs w:val="24"/>
              </w:rPr>
              <w:t>Propuestas de mejora:</w:t>
            </w:r>
          </w:p>
          <w:p w14:paraId="53F555D9" w14:textId="77777777" w:rsidR="00CE27D7" w:rsidRDefault="00CE27D7" w:rsidP="006110BD">
            <w:r>
              <w:t xml:space="preserve">• Ajustar la temporalización según el ritmo real del grupo. </w:t>
            </w:r>
          </w:p>
          <w:p w14:paraId="05EB4179" w14:textId="77777777" w:rsidR="00CE27D7" w:rsidRDefault="00CE27D7" w:rsidP="006110BD">
            <w:r>
              <w:t xml:space="preserve">• Incorporar más recursos digitales y audiovisuales adaptados al nivel. </w:t>
            </w:r>
          </w:p>
          <w:p w14:paraId="2D3B780E" w14:textId="77777777" w:rsidR="00CE27D7" w:rsidRDefault="00CE27D7" w:rsidP="006110BD">
            <w:r>
              <w:t xml:space="preserve">• Reforzar la coordinación entre docentes para unificar criterios metodológicos. </w:t>
            </w:r>
          </w:p>
          <w:p w14:paraId="5D79744C" w14:textId="77777777" w:rsidR="00CE27D7" w:rsidRDefault="00CE27D7" w:rsidP="006110BD">
            <w:r>
              <w:t xml:space="preserve">• Promover la participación activa del alumnado en la evaluación del curso. </w:t>
            </w:r>
          </w:p>
          <w:p w14:paraId="176F5ED4" w14:textId="77777777" w:rsidR="00CE27D7" w:rsidRPr="00E309B2" w:rsidRDefault="00CE27D7" w:rsidP="006110BD">
            <w:r>
              <w:t>• Revisar y actualizar los materiales complementarios según las necesidades detectadas.</w:t>
            </w:r>
          </w:p>
          <w:p w14:paraId="2695AEFA" w14:textId="77777777" w:rsidR="00CE27D7" w:rsidRPr="00493CAB" w:rsidRDefault="00CE27D7" w:rsidP="006110BD">
            <w:pPr>
              <w:pStyle w:val="Prrafodelista"/>
              <w:spacing w:before="120" w:after="120"/>
              <w:ind w:left="0"/>
              <w:contextualSpacing w:val="0"/>
              <w:jc w:val="both"/>
              <w:rPr>
                <w:rFonts w:cstheme="minorHAnsi"/>
                <w:sz w:val="24"/>
                <w:szCs w:val="24"/>
              </w:rPr>
            </w:pPr>
          </w:p>
        </w:tc>
      </w:tr>
      <w:bookmarkEnd w:id="5"/>
    </w:tbl>
    <w:p w14:paraId="4DA15C1E" w14:textId="77777777" w:rsidR="00DA4757" w:rsidRPr="00493CAB" w:rsidRDefault="00DA4757" w:rsidP="00805745">
      <w:pPr>
        <w:pStyle w:val="Prrafodelista"/>
        <w:spacing w:before="240" w:after="120" w:line="240" w:lineRule="auto"/>
        <w:ind w:left="0"/>
        <w:contextualSpacing w:val="0"/>
        <w:jc w:val="both"/>
        <w:rPr>
          <w:rFonts w:cstheme="minorHAnsi"/>
          <w:b/>
          <w:sz w:val="24"/>
          <w:szCs w:val="24"/>
        </w:rPr>
      </w:pPr>
    </w:p>
    <w:p w14:paraId="0C62483D" w14:textId="77777777" w:rsidR="00CA7FCC" w:rsidRPr="00493CAB" w:rsidRDefault="00CA7FCC" w:rsidP="00CA7FCC">
      <w:pPr>
        <w:pStyle w:val="Prrafodelista"/>
        <w:spacing w:before="240" w:after="120" w:line="240" w:lineRule="auto"/>
        <w:ind w:left="0"/>
        <w:contextualSpacing w:val="0"/>
        <w:jc w:val="both"/>
        <w:rPr>
          <w:rFonts w:cstheme="minorHAnsi"/>
          <w:sz w:val="24"/>
          <w:szCs w:val="24"/>
        </w:rPr>
      </w:pPr>
    </w:p>
    <w:p w14:paraId="2CBE2014" w14:textId="338F858D" w:rsidR="00C61064" w:rsidRPr="00493CAB" w:rsidRDefault="00C73A63" w:rsidP="00C73A63">
      <w:pPr>
        <w:tabs>
          <w:tab w:val="left" w:pos="1350"/>
        </w:tabs>
        <w:rPr>
          <w:rFonts w:cstheme="minorHAnsi"/>
          <w:bCs/>
          <w:sz w:val="24"/>
          <w:szCs w:val="24"/>
          <w:u w:val="double"/>
        </w:rPr>
      </w:pPr>
      <w:r w:rsidRPr="00493CAB">
        <w:rPr>
          <w:rFonts w:cstheme="minorHAnsi"/>
          <w:sz w:val="24"/>
          <w:szCs w:val="24"/>
        </w:rPr>
        <w:tab/>
      </w:r>
    </w:p>
    <w:sectPr w:rsidR="00C61064" w:rsidRPr="00493CAB" w:rsidSect="00E82D3A">
      <w:footerReference w:type="default" r:id="rId19"/>
      <w:headerReference w:type="first" r:id="rId20"/>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3DF21" w14:textId="77777777" w:rsidR="00E07D0F" w:rsidRDefault="00E07D0F" w:rsidP="00E10824">
      <w:pPr>
        <w:spacing w:after="0" w:line="240" w:lineRule="auto"/>
      </w:pPr>
      <w:r>
        <w:separator/>
      </w:r>
    </w:p>
  </w:endnote>
  <w:endnote w:type="continuationSeparator" w:id="0">
    <w:p w14:paraId="29CEFFE3" w14:textId="77777777" w:rsidR="00E07D0F" w:rsidRDefault="00E07D0F" w:rsidP="00E10824">
      <w:pPr>
        <w:spacing w:after="0" w:line="240" w:lineRule="auto"/>
      </w:pPr>
      <w:r>
        <w:continuationSeparator/>
      </w:r>
    </w:p>
  </w:endnote>
  <w:endnote w:type="continuationNotice" w:id="1">
    <w:p w14:paraId="5324E9D0" w14:textId="77777777" w:rsidR="00E07D0F" w:rsidRDefault="00E07D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rialMT">
    <w:altName w:val="Times New Roman"/>
    <w:panose1 w:val="00000000000000000000"/>
    <w:charset w:val="00"/>
    <w:family w:val="swiss"/>
    <w:notTrueType/>
    <w:pitch w:val="default"/>
    <w:sig w:usb0="03000000" w:usb1="00000000" w:usb2="00000000" w:usb3="00000000" w:csb0="00000001" w:csb1="00000000"/>
  </w:font>
  <w:font w:name="TimesNewRomanPSMT">
    <w:altName w:val="Times New Roman"/>
    <w:panose1 w:val="00000000000000000000"/>
    <w:charset w:val="00"/>
    <w:family w:val="roman"/>
    <w:notTrueType/>
    <w:pitch w:val="default"/>
    <w:sig w:usb0="03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4442B" w14:textId="511F5ECB" w:rsidR="00486190" w:rsidRDefault="00486190">
    <w:pPr>
      <w:pStyle w:val="Piedepgina"/>
    </w:pPr>
    <w:r>
      <w:t>PROGRAMACIÓN DIDÁCTICA</w:t>
    </w:r>
    <w:r>
      <w:ptab w:relativeTo="margin" w:alignment="center" w:leader="none"/>
    </w:r>
    <w:r>
      <w:t xml:space="preserve"> DEPARTAMENTO DE ALEMÁN                        EOI SEGOVIA</w:t>
    </w:r>
    <w:r>
      <w:ptab w:relativeTo="margin" w:alignment="right" w:leader="none"/>
    </w:r>
    <w:r w:rsidR="00FB538F">
      <w:t>C1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D912" w14:textId="77777777" w:rsidR="00E07D0F" w:rsidRDefault="00E07D0F" w:rsidP="00E10824">
      <w:pPr>
        <w:spacing w:after="0" w:line="240" w:lineRule="auto"/>
      </w:pPr>
      <w:r>
        <w:separator/>
      </w:r>
    </w:p>
  </w:footnote>
  <w:footnote w:type="continuationSeparator" w:id="0">
    <w:p w14:paraId="59674A17" w14:textId="77777777" w:rsidR="00E07D0F" w:rsidRDefault="00E07D0F" w:rsidP="00E10824">
      <w:pPr>
        <w:spacing w:after="0" w:line="240" w:lineRule="auto"/>
      </w:pPr>
      <w:r>
        <w:continuationSeparator/>
      </w:r>
    </w:p>
  </w:footnote>
  <w:footnote w:type="continuationNotice" w:id="1">
    <w:p w14:paraId="04D2280A" w14:textId="77777777" w:rsidR="00E07D0F" w:rsidRDefault="00E07D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0C912" w14:textId="58DE8251" w:rsidR="00012022" w:rsidRDefault="00012022">
    <w:pPr>
      <w:pStyle w:val="Encabezado"/>
    </w:pPr>
    <w:r w:rsidRPr="005E7D71">
      <w:rPr>
        <w:rFonts w:ascii="Times New Roman" w:hAnsi="Times New Roman"/>
        <w:noProof/>
        <w:szCs w:val="24"/>
        <w:lang w:eastAsia="es-ES"/>
      </w:rPr>
      <w:drawing>
        <wp:inline distT="0" distB="0" distL="0" distR="0" wp14:anchorId="6B3A41E7" wp14:editId="34FF2B03">
          <wp:extent cx="1924050" cy="882650"/>
          <wp:effectExtent l="0" t="0" r="0" b="0"/>
          <wp:docPr id="39" name="Imagen 3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A5068"/>
    <w:multiLevelType w:val="hybridMultilevel"/>
    <w:tmpl w:val="FA38D5CC"/>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15:restartNumberingAfterBreak="0">
    <w:nsid w:val="07296D03"/>
    <w:multiLevelType w:val="hybridMultilevel"/>
    <w:tmpl w:val="28AA853A"/>
    <w:lvl w:ilvl="0" w:tplc="6D26D850">
      <w:start w:val="1"/>
      <w:numFmt w:val="decimal"/>
      <w:lvlText w:val="ESD 11.%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 w15:restartNumberingAfterBreak="0">
    <w:nsid w:val="0E7970DA"/>
    <w:multiLevelType w:val="hybridMultilevel"/>
    <w:tmpl w:val="8EDE5A66"/>
    <w:lvl w:ilvl="0" w:tplc="6C26636A">
      <w:start w:val="1"/>
      <w:numFmt w:val="decimal"/>
      <w:lvlText w:val="ESD 4.%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 w15:restartNumberingAfterBreak="0">
    <w:nsid w:val="1012306F"/>
    <w:multiLevelType w:val="hybridMultilevel"/>
    <w:tmpl w:val="E5D82DB4"/>
    <w:lvl w:ilvl="0" w:tplc="D974D6B8">
      <w:start w:val="1"/>
      <w:numFmt w:val="decimal"/>
      <w:lvlText w:val="ESD 17.%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4" w15:restartNumberingAfterBreak="0">
    <w:nsid w:val="105534E3"/>
    <w:multiLevelType w:val="hybridMultilevel"/>
    <w:tmpl w:val="CBD66CDE"/>
    <w:lvl w:ilvl="0" w:tplc="1A4423B4">
      <w:start w:val="1"/>
      <w:numFmt w:val="decimal"/>
      <w:lvlText w:val="ESD 2.%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5" w15:restartNumberingAfterBreak="0">
    <w:nsid w:val="10BE079D"/>
    <w:multiLevelType w:val="hybridMultilevel"/>
    <w:tmpl w:val="D4CC557E"/>
    <w:lvl w:ilvl="0" w:tplc="18582E94">
      <w:start w:val="1"/>
      <w:numFmt w:val="decimal"/>
      <w:lvlText w:val="B.%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6" w15:restartNumberingAfterBreak="0">
    <w:nsid w:val="15EB077A"/>
    <w:multiLevelType w:val="hybridMultilevel"/>
    <w:tmpl w:val="1F5C6F32"/>
    <w:lvl w:ilvl="0" w:tplc="0C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8680B5B"/>
    <w:multiLevelType w:val="hybridMultilevel"/>
    <w:tmpl w:val="02F0343C"/>
    <w:lvl w:ilvl="0" w:tplc="286040C2">
      <w:start w:val="1"/>
      <w:numFmt w:val="decimal"/>
      <w:lvlText w:val="ESD 14.%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8" w15:restartNumberingAfterBreak="0">
    <w:nsid w:val="198C5091"/>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B472647"/>
    <w:multiLevelType w:val="hybridMultilevel"/>
    <w:tmpl w:val="12D86610"/>
    <w:lvl w:ilvl="0" w:tplc="E1F4EEAE">
      <w:start w:val="1"/>
      <w:numFmt w:val="decimal"/>
      <w:lvlText w:val="ESD 10.%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0" w15:restartNumberingAfterBreak="0">
    <w:nsid w:val="1EF14999"/>
    <w:multiLevelType w:val="multilevel"/>
    <w:tmpl w:val="C80AB024"/>
    <w:lvl w:ilvl="0">
      <w:start w:val="1"/>
      <w:numFmt w:val="bullet"/>
      <w:lvlText w:val=""/>
      <w:lvlJc w:val="left"/>
      <w:pPr>
        <w:ind w:left="720" w:hanging="360"/>
      </w:pPr>
      <w:rPr>
        <w:rFonts w:ascii="Symbol" w:hAnsi="Symbo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C.%4."/>
      <w:lvlJc w:val="center"/>
      <w:pPr>
        <w:ind w:left="2880" w:hanging="360"/>
      </w:pPr>
      <w:rPr>
        <w:rFonts w:ascii="Calibri" w:hAnsi="Calibri" w:cs="Calibri" w:hint="default"/>
        <w:color w:val="auto"/>
        <w:w w:val="101"/>
        <w:sz w:val="21"/>
        <w:szCs w:val="17"/>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1F885DD8"/>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16565AE"/>
    <w:multiLevelType w:val="hybridMultilevel"/>
    <w:tmpl w:val="14D811C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3"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4742501"/>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5295192"/>
    <w:multiLevelType w:val="hybridMultilevel"/>
    <w:tmpl w:val="8982A6C6"/>
    <w:lvl w:ilvl="0" w:tplc="68807EBA">
      <w:start w:val="1"/>
      <w:numFmt w:val="decimal"/>
      <w:lvlText w:val="ESD 13.%1."/>
      <w:lvlJc w:val="center"/>
      <w:pPr>
        <w:ind w:left="1157" w:hanging="360"/>
      </w:pPr>
      <w:rPr>
        <w:rFonts w:ascii="Calibri" w:hAnsi="Calibri" w:cs="Calibri" w:hint="default"/>
        <w:sz w:val="21"/>
      </w:rPr>
    </w:lvl>
    <w:lvl w:ilvl="1" w:tplc="0C0A0019" w:tentative="1">
      <w:start w:val="1"/>
      <w:numFmt w:val="lowerLetter"/>
      <w:lvlText w:val="%2."/>
      <w:lvlJc w:val="left"/>
      <w:pPr>
        <w:ind w:left="1877" w:hanging="360"/>
      </w:pPr>
    </w:lvl>
    <w:lvl w:ilvl="2" w:tplc="0C0A001B" w:tentative="1">
      <w:start w:val="1"/>
      <w:numFmt w:val="lowerRoman"/>
      <w:lvlText w:val="%3."/>
      <w:lvlJc w:val="right"/>
      <w:pPr>
        <w:ind w:left="2597" w:hanging="180"/>
      </w:pPr>
    </w:lvl>
    <w:lvl w:ilvl="3" w:tplc="0C0A000F" w:tentative="1">
      <w:start w:val="1"/>
      <w:numFmt w:val="decimal"/>
      <w:lvlText w:val="%4."/>
      <w:lvlJc w:val="left"/>
      <w:pPr>
        <w:ind w:left="3317" w:hanging="360"/>
      </w:pPr>
    </w:lvl>
    <w:lvl w:ilvl="4" w:tplc="0C0A0019" w:tentative="1">
      <w:start w:val="1"/>
      <w:numFmt w:val="lowerLetter"/>
      <w:lvlText w:val="%5."/>
      <w:lvlJc w:val="left"/>
      <w:pPr>
        <w:ind w:left="4037" w:hanging="360"/>
      </w:pPr>
    </w:lvl>
    <w:lvl w:ilvl="5" w:tplc="0C0A001B" w:tentative="1">
      <w:start w:val="1"/>
      <w:numFmt w:val="lowerRoman"/>
      <w:lvlText w:val="%6."/>
      <w:lvlJc w:val="right"/>
      <w:pPr>
        <w:ind w:left="4757" w:hanging="180"/>
      </w:pPr>
    </w:lvl>
    <w:lvl w:ilvl="6" w:tplc="0C0A000F" w:tentative="1">
      <w:start w:val="1"/>
      <w:numFmt w:val="decimal"/>
      <w:lvlText w:val="%7."/>
      <w:lvlJc w:val="left"/>
      <w:pPr>
        <w:ind w:left="5477" w:hanging="360"/>
      </w:pPr>
    </w:lvl>
    <w:lvl w:ilvl="7" w:tplc="0C0A0019" w:tentative="1">
      <w:start w:val="1"/>
      <w:numFmt w:val="lowerLetter"/>
      <w:lvlText w:val="%8."/>
      <w:lvlJc w:val="left"/>
      <w:pPr>
        <w:ind w:left="6197" w:hanging="360"/>
      </w:pPr>
    </w:lvl>
    <w:lvl w:ilvl="8" w:tplc="0C0A001B" w:tentative="1">
      <w:start w:val="1"/>
      <w:numFmt w:val="lowerRoman"/>
      <w:lvlText w:val="%9."/>
      <w:lvlJc w:val="right"/>
      <w:pPr>
        <w:ind w:left="6917" w:hanging="180"/>
      </w:pPr>
    </w:lvl>
  </w:abstractNum>
  <w:abstractNum w:abstractNumId="16" w15:restartNumberingAfterBreak="0">
    <w:nsid w:val="2A391459"/>
    <w:multiLevelType w:val="hybridMultilevel"/>
    <w:tmpl w:val="94CA6DA8"/>
    <w:lvl w:ilvl="0" w:tplc="5D78375E">
      <w:start w:val="1"/>
      <w:numFmt w:val="decimal"/>
      <w:lvlText w:val="ESD 7.%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7" w15:restartNumberingAfterBreak="0">
    <w:nsid w:val="2CBC5156"/>
    <w:multiLevelType w:val="hybridMultilevel"/>
    <w:tmpl w:val="873EC63A"/>
    <w:lvl w:ilvl="0" w:tplc="396C6A40">
      <w:start w:val="1"/>
      <w:numFmt w:val="decimal"/>
      <w:lvlText w:val="ESD 13.%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8" w15:restartNumberingAfterBreak="0">
    <w:nsid w:val="2EB21AE2"/>
    <w:multiLevelType w:val="hybridMultilevel"/>
    <w:tmpl w:val="5B52E5FC"/>
    <w:lvl w:ilvl="0" w:tplc="B0C637AA">
      <w:start w:val="1"/>
      <w:numFmt w:val="decimal"/>
      <w:lvlText w:val="ESD 16.%1."/>
      <w:lvlJc w:val="center"/>
      <w:pPr>
        <w:ind w:left="1146" w:hanging="360"/>
      </w:pPr>
      <w:rPr>
        <w:rFonts w:ascii="Calibri" w:hAnsi="Calibri" w:cs="Calibri" w:hint="default"/>
        <w:sz w:val="21"/>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9" w15:restartNumberingAfterBreak="0">
    <w:nsid w:val="33905D75"/>
    <w:multiLevelType w:val="hybridMultilevel"/>
    <w:tmpl w:val="8DB61CA0"/>
    <w:lvl w:ilvl="0" w:tplc="91004EA0">
      <w:start w:val="1"/>
      <w:numFmt w:val="decimal"/>
      <w:lvlText w:val="ESD 3.%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0" w15:restartNumberingAfterBreak="0">
    <w:nsid w:val="36E06DDE"/>
    <w:multiLevelType w:val="hybridMultilevel"/>
    <w:tmpl w:val="4FFA888E"/>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1" w15:restartNumberingAfterBreak="0">
    <w:nsid w:val="378A6307"/>
    <w:multiLevelType w:val="hybridMultilevel"/>
    <w:tmpl w:val="B128BE9E"/>
    <w:lvl w:ilvl="0" w:tplc="2BD2662A">
      <w:numFmt w:val="bullet"/>
      <w:lvlText w:val="-"/>
      <w:lvlJc w:val="left"/>
      <w:pPr>
        <w:ind w:left="360" w:hanging="360"/>
      </w:pPr>
      <w:rPr>
        <w:rFonts w:ascii="Times New Roman" w:eastAsia="Times New Roman"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2" w15:restartNumberingAfterBreak="0">
    <w:nsid w:val="39F52813"/>
    <w:multiLevelType w:val="hybridMultilevel"/>
    <w:tmpl w:val="73FAB2F8"/>
    <w:lvl w:ilvl="0" w:tplc="8744E62E">
      <w:start w:val="1"/>
      <w:numFmt w:val="decimal"/>
      <w:lvlText w:val="ESD 9.%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3" w15:restartNumberingAfterBreak="0">
    <w:nsid w:val="3E08779B"/>
    <w:multiLevelType w:val="hybridMultilevel"/>
    <w:tmpl w:val="C0028994"/>
    <w:lvl w:ilvl="0" w:tplc="0C0A0003">
      <w:start w:val="1"/>
      <w:numFmt w:val="bullet"/>
      <w:lvlText w:val="o"/>
      <w:lvlJc w:val="left"/>
      <w:pPr>
        <w:ind w:left="1428" w:hanging="360"/>
      </w:pPr>
      <w:rPr>
        <w:rFonts w:ascii="Courier New" w:hAnsi="Courier New" w:cs="Courier New"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4" w15:restartNumberingAfterBreak="0">
    <w:nsid w:val="3EE512AA"/>
    <w:multiLevelType w:val="hybridMultilevel"/>
    <w:tmpl w:val="4230B6E2"/>
    <w:lvl w:ilvl="0" w:tplc="CEB45C9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5" w15:restartNumberingAfterBreak="0">
    <w:nsid w:val="40C034C2"/>
    <w:multiLevelType w:val="hybridMultilevel"/>
    <w:tmpl w:val="AE1CF3BC"/>
    <w:lvl w:ilvl="0" w:tplc="F32C64E8">
      <w:start w:val="1"/>
      <w:numFmt w:val="decimal"/>
      <w:lvlText w:val="A.%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26" w15:restartNumberingAfterBreak="0">
    <w:nsid w:val="40C33D0D"/>
    <w:multiLevelType w:val="hybridMultilevel"/>
    <w:tmpl w:val="9C8AC93C"/>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7" w15:restartNumberingAfterBreak="0">
    <w:nsid w:val="411E6AE4"/>
    <w:multiLevelType w:val="multilevel"/>
    <w:tmpl w:val="F506924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15923A7"/>
    <w:multiLevelType w:val="hybridMultilevel"/>
    <w:tmpl w:val="FC12CC0C"/>
    <w:lvl w:ilvl="0" w:tplc="2BD2662A">
      <w:numFmt w:val="bullet"/>
      <w:lvlText w:val="-"/>
      <w:lvlJc w:val="left"/>
      <w:pPr>
        <w:ind w:left="720" w:hanging="360"/>
      </w:pPr>
      <w:rPr>
        <w:rFonts w:ascii="Times New Roman" w:eastAsia="Times New Roma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 w15:restartNumberingAfterBreak="0">
    <w:nsid w:val="4190684D"/>
    <w:multiLevelType w:val="hybridMultilevel"/>
    <w:tmpl w:val="DF58E6E6"/>
    <w:lvl w:ilvl="0" w:tplc="B0F4F77A">
      <w:start w:val="1"/>
      <w:numFmt w:val="decimal"/>
      <w:lvlText w:val="ESD 8.%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0" w15:restartNumberingAfterBreak="0">
    <w:nsid w:val="47D219AD"/>
    <w:multiLevelType w:val="hybridMultilevel"/>
    <w:tmpl w:val="E91C8DC2"/>
    <w:lvl w:ilvl="0" w:tplc="FFFFFFFF">
      <w:start w:val="1"/>
      <w:numFmt w:val="decimal"/>
      <w:lvlText w:val="%1."/>
      <w:lvlJc w:val="left"/>
      <w:pPr>
        <w:ind w:left="720" w:hanging="360"/>
      </w:pPr>
      <w:rPr>
        <w:rFonts w:hint="default"/>
      </w:rPr>
    </w:lvl>
    <w:lvl w:ilvl="1" w:tplc="FFFFFFFF">
      <w:start w:val="1"/>
      <w:numFmt w:val="decimal"/>
      <w:lvlText w:val="A.%2."/>
      <w:lvlJc w:val="center"/>
      <w:pPr>
        <w:ind w:left="1440" w:hanging="360"/>
      </w:pPr>
      <w:rPr>
        <w:rFonts w:ascii="Calibri" w:hAnsi="Calibri" w:cs="Calibri" w:hint="default"/>
        <w:color w:val="auto"/>
        <w:w w:val="101"/>
        <w:sz w:val="21"/>
        <w:szCs w:val="17"/>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90341E2"/>
    <w:multiLevelType w:val="multilevel"/>
    <w:tmpl w:val="2F1481F0"/>
    <w:lvl w:ilvl="0">
      <w:start w:val="1"/>
      <w:numFmt w:val="upperLetter"/>
      <w:lvlText w:val="%1 ."/>
      <w:lvlJc w:val="left"/>
      <w:pPr>
        <w:ind w:left="720" w:hanging="360"/>
      </w:pPr>
      <w:rPr>
        <w:rFonts w:ascii="Arial" w:hAnsi="Aria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720" w:hanging="360"/>
      </w:p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15:restartNumberingAfterBreak="0">
    <w:nsid w:val="573010E0"/>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58B307B9"/>
    <w:multiLevelType w:val="hybridMultilevel"/>
    <w:tmpl w:val="2FBA80D4"/>
    <w:lvl w:ilvl="0" w:tplc="B9CA32A8">
      <w:start w:val="1"/>
      <w:numFmt w:val="decimal"/>
      <w:lvlText w:val="ESD 5.%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4" w15:restartNumberingAfterBreak="0">
    <w:nsid w:val="59531D07"/>
    <w:multiLevelType w:val="hybridMultilevel"/>
    <w:tmpl w:val="0BC02A32"/>
    <w:lvl w:ilvl="0" w:tplc="13560DF2">
      <w:start w:val="1"/>
      <w:numFmt w:val="decimal"/>
      <w:lvlText w:val="ESD 6.%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5" w15:restartNumberingAfterBreak="0">
    <w:nsid w:val="5B464341"/>
    <w:multiLevelType w:val="hybridMultilevel"/>
    <w:tmpl w:val="E91C8DC2"/>
    <w:lvl w:ilvl="0" w:tplc="0C0A000F">
      <w:start w:val="1"/>
      <w:numFmt w:val="decimal"/>
      <w:lvlText w:val="%1."/>
      <w:lvlJc w:val="left"/>
      <w:pPr>
        <w:ind w:left="720" w:hanging="360"/>
      </w:pPr>
      <w:rPr>
        <w:rFonts w:hint="default"/>
      </w:rPr>
    </w:lvl>
    <w:lvl w:ilvl="1" w:tplc="F32C64E8">
      <w:start w:val="1"/>
      <w:numFmt w:val="decimal"/>
      <w:lvlText w:val="A.%2."/>
      <w:lvlJc w:val="center"/>
      <w:pPr>
        <w:ind w:left="1440" w:hanging="360"/>
      </w:pPr>
      <w:rPr>
        <w:rFonts w:ascii="Calibri" w:hAnsi="Calibri" w:cs="Calibri" w:hint="default"/>
        <w:color w:val="auto"/>
        <w:w w:val="101"/>
        <w:sz w:val="21"/>
        <w:szCs w:val="17"/>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B935B36"/>
    <w:multiLevelType w:val="hybridMultilevel"/>
    <w:tmpl w:val="31B8A7A4"/>
    <w:lvl w:ilvl="0" w:tplc="B66020E2">
      <w:start w:val="1"/>
      <w:numFmt w:val="decimal"/>
      <w:lvlText w:val="ESD 19.%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7" w15:restartNumberingAfterBreak="0">
    <w:nsid w:val="5CA16287"/>
    <w:multiLevelType w:val="hybridMultilevel"/>
    <w:tmpl w:val="F56E1794"/>
    <w:lvl w:ilvl="0" w:tplc="104EE668">
      <w:start w:val="1"/>
      <w:numFmt w:val="decimal"/>
      <w:lvlText w:val="ESD 18.%1."/>
      <w:lvlJc w:val="center"/>
      <w:pPr>
        <w:ind w:left="1146" w:hanging="360"/>
      </w:pPr>
      <w:rPr>
        <w:rFonts w:ascii="Calibri" w:hAnsi="Calibri" w:cs="Calibri" w:hint="default"/>
        <w:sz w:val="21"/>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8" w15:restartNumberingAfterBreak="0">
    <w:nsid w:val="66CC7372"/>
    <w:multiLevelType w:val="multilevel"/>
    <w:tmpl w:val="75329CE6"/>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9" w15:restartNumberingAfterBreak="0">
    <w:nsid w:val="68DF788F"/>
    <w:multiLevelType w:val="multilevel"/>
    <w:tmpl w:val="C80AB024"/>
    <w:lvl w:ilvl="0">
      <w:start w:val="1"/>
      <w:numFmt w:val="bullet"/>
      <w:lvlText w:val=""/>
      <w:lvlJc w:val="left"/>
      <w:pPr>
        <w:ind w:left="720" w:hanging="360"/>
      </w:pPr>
      <w:rPr>
        <w:rFonts w:ascii="Symbol" w:hAnsi="Symbo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C.%4."/>
      <w:lvlJc w:val="center"/>
      <w:pPr>
        <w:ind w:left="2880" w:hanging="360"/>
      </w:pPr>
      <w:rPr>
        <w:rFonts w:ascii="Calibri" w:hAnsi="Calibri" w:cs="Calibri" w:hint="default"/>
        <w:color w:val="auto"/>
        <w:w w:val="101"/>
        <w:sz w:val="21"/>
        <w:szCs w:val="17"/>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6B475A8A"/>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6CEB2F51"/>
    <w:multiLevelType w:val="hybridMultilevel"/>
    <w:tmpl w:val="D25A6B4A"/>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2" w15:restartNumberingAfterBreak="0">
    <w:nsid w:val="6EF450E5"/>
    <w:multiLevelType w:val="hybridMultilevel"/>
    <w:tmpl w:val="5A340AA2"/>
    <w:lvl w:ilvl="0" w:tplc="4FAE269A">
      <w:start w:val="1"/>
      <w:numFmt w:val="decimal"/>
      <w:lvlText w:val="C.%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43" w15:restartNumberingAfterBreak="0">
    <w:nsid w:val="76D9282B"/>
    <w:multiLevelType w:val="hybridMultilevel"/>
    <w:tmpl w:val="ACF8231A"/>
    <w:lvl w:ilvl="0" w:tplc="FD680C5A">
      <w:start w:val="1"/>
      <w:numFmt w:val="decimal"/>
      <w:lvlText w:val="ESD 1.%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44" w15:restartNumberingAfterBreak="0">
    <w:nsid w:val="784D7859"/>
    <w:multiLevelType w:val="hybridMultilevel"/>
    <w:tmpl w:val="3BF80282"/>
    <w:lvl w:ilvl="0" w:tplc="6C98690C">
      <w:start w:val="1"/>
      <w:numFmt w:val="decimal"/>
      <w:lvlText w:val="ESD 15.%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45" w15:restartNumberingAfterBreak="0">
    <w:nsid w:val="7AC94CD9"/>
    <w:multiLevelType w:val="singleLevel"/>
    <w:tmpl w:val="0C0A0001"/>
    <w:lvl w:ilvl="0">
      <w:start w:val="1"/>
      <w:numFmt w:val="bullet"/>
      <w:lvlText w:val=""/>
      <w:lvlJc w:val="left"/>
      <w:pPr>
        <w:tabs>
          <w:tab w:val="num" w:pos="360"/>
        </w:tabs>
        <w:ind w:left="360" w:hanging="360"/>
      </w:pPr>
      <w:rPr>
        <w:rFonts w:ascii="Symbol" w:hAnsi="Symbol" w:hint="default"/>
      </w:rPr>
    </w:lvl>
  </w:abstractNum>
  <w:num w:numId="1" w16cid:durableId="864561161">
    <w:abstractNumId w:val="13"/>
  </w:num>
  <w:num w:numId="2" w16cid:durableId="1597054563">
    <w:abstractNumId w:val="6"/>
  </w:num>
  <w:num w:numId="3" w16cid:durableId="586619112">
    <w:abstractNumId w:val="25"/>
  </w:num>
  <w:num w:numId="4" w16cid:durableId="145900052">
    <w:abstractNumId w:val="5"/>
  </w:num>
  <w:num w:numId="5" w16cid:durableId="177432306">
    <w:abstractNumId w:val="42"/>
  </w:num>
  <w:num w:numId="6" w16cid:durableId="1327438764">
    <w:abstractNumId w:val="43"/>
  </w:num>
  <w:num w:numId="7" w16cid:durableId="444884451">
    <w:abstractNumId w:val="4"/>
  </w:num>
  <w:num w:numId="8" w16cid:durableId="65960249">
    <w:abstractNumId w:val="19"/>
  </w:num>
  <w:num w:numId="9" w16cid:durableId="643900021">
    <w:abstractNumId w:val="2"/>
  </w:num>
  <w:num w:numId="10" w16cid:durableId="1219324462">
    <w:abstractNumId w:val="33"/>
  </w:num>
  <w:num w:numId="11" w16cid:durableId="776100478">
    <w:abstractNumId w:val="34"/>
  </w:num>
  <w:num w:numId="12" w16cid:durableId="1482499416">
    <w:abstractNumId w:val="16"/>
  </w:num>
  <w:num w:numId="13" w16cid:durableId="11416869">
    <w:abstractNumId w:val="29"/>
  </w:num>
  <w:num w:numId="14" w16cid:durableId="1751652501">
    <w:abstractNumId w:val="22"/>
  </w:num>
  <w:num w:numId="15" w16cid:durableId="1173451117">
    <w:abstractNumId w:val="9"/>
  </w:num>
  <w:num w:numId="16" w16cid:durableId="446117402">
    <w:abstractNumId w:val="1"/>
  </w:num>
  <w:num w:numId="17" w16cid:durableId="1220434254">
    <w:abstractNumId w:val="17"/>
  </w:num>
  <w:num w:numId="18" w16cid:durableId="174654877">
    <w:abstractNumId w:val="15"/>
  </w:num>
  <w:num w:numId="19" w16cid:durableId="1096252155">
    <w:abstractNumId w:val="7"/>
  </w:num>
  <w:num w:numId="20" w16cid:durableId="1889754126">
    <w:abstractNumId w:val="44"/>
  </w:num>
  <w:num w:numId="21" w16cid:durableId="1401978085">
    <w:abstractNumId w:val="18"/>
  </w:num>
  <w:num w:numId="22" w16cid:durableId="2108383632">
    <w:abstractNumId w:val="3"/>
  </w:num>
  <w:num w:numId="23" w16cid:durableId="1457600826">
    <w:abstractNumId w:val="37"/>
  </w:num>
  <w:num w:numId="24" w16cid:durableId="745996646">
    <w:abstractNumId w:val="36"/>
  </w:num>
  <w:num w:numId="25" w16cid:durableId="1570339140">
    <w:abstractNumId w:val="31"/>
  </w:num>
  <w:num w:numId="26" w16cid:durableId="1136526096">
    <w:abstractNumId w:val="35"/>
  </w:num>
  <w:num w:numId="27" w16cid:durableId="379092173">
    <w:abstractNumId w:val="12"/>
  </w:num>
  <w:num w:numId="28" w16cid:durableId="1996449398">
    <w:abstractNumId w:val="39"/>
  </w:num>
  <w:num w:numId="29" w16cid:durableId="2029987596">
    <w:abstractNumId w:val="10"/>
  </w:num>
  <w:num w:numId="30" w16cid:durableId="634916964">
    <w:abstractNumId w:val="27"/>
  </w:num>
  <w:num w:numId="31" w16cid:durableId="1878854624">
    <w:abstractNumId w:val="38"/>
  </w:num>
  <w:num w:numId="32" w16cid:durableId="223028654">
    <w:abstractNumId w:val="20"/>
  </w:num>
  <w:num w:numId="33" w16cid:durableId="1127972565">
    <w:abstractNumId w:val="23"/>
  </w:num>
  <w:num w:numId="34" w16cid:durableId="817763617">
    <w:abstractNumId w:val="24"/>
  </w:num>
  <w:num w:numId="35" w16cid:durableId="1505632544">
    <w:abstractNumId w:val="21"/>
  </w:num>
  <w:num w:numId="36" w16cid:durableId="898639092">
    <w:abstractNumId w:val="28"/>
  </w:num>
  <w:num w:numId="37" w16cid:durableId="588974111">
    <w:abstractNumId w:val="0"/>
  </w:num>
  <w:num w:numId="38" w16cid:durableId="208222009">
    <w:abstractNumId w:val="26"/>
  </w:num>
  <w:num w:numId="39" w16cid:durableId="81264818">
    <w:abstractNumId w:val="41"/>
  </w:num>
  <w:num w:numId="40" w16cid:durableId="743912889">
    <w:abstractNumId w:val="30"/>
  </w:num>
  <w:num w:numId="41" w16cid:durableId="585193400">
    <w:abstractNumId w:val="40"/>
  </w:num>
  <w:num w:numId="42" w16cid:durableId="1905293536">
    <w:abstractNumId w:val="8"/>
  </w:num>
  <w:num w:numId="43" w16cid:durableId="1233807067">
    <w:abstractNumId w:val="11"/>
  </w:num>
  <w:num w:numId="44" w16cid:durableId="845825048">
    <w:abstractNumId w:val="45"/>
  </w:num>
  <w:num w:numId="45" w16cid:durableId="2123307170">
    <w:abstractNumId w:val="32"/>
  </w:num>
  <w:num w:numId="46" w16cid:durableId="1906800000">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40E"/>
    <w:rsid w:val="00002F19"/>
    <w:rsid w:val="00003C6B"/>
    <w:rsid w:val="000054E4"/>
    <w:rsid w:val="00005CC8"/>
    <w:rsid w:val="00005DAE"/>
    <w:rsid w:val="00005DDA"/>
    <w:rsid w:val="0000681B"/>
    <w:rsid w:val="00006F57"/>
    <w:rsid w:val="00010824"/>
    <w:rsid w:val="000108F2"/>
    <w:rsid w:val="00011315"/>
    <w:rsid w:val="0001135C"/>
    <w:rsid w:val="00012022"/>
    <w:rsid w:val="00012E36"/>
    <w:rsid w:val="00013AC7"/>
    <w:rsid w:val="00013B37"/>
    <w:rsid w:val="000144FD"/>
    <w:rsid w:val="000151E9"/>
    <w:rsid w:val="00015239"/>
    <w:rsid w:val="000157D9"/>
    <w:rsid w:val="00015DF3"/>
    <w:rsid w:val="00016C68"/>
    <w:rsid w:val="00017D21"/>
    <w:rsid w:val="00017DC2"/>
    <w:rsid w:val="00019DAD"/>
    <w:rsid w:val="000204AF"/>
    <w:rsid w:val="00020CAD"/>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27C8D"/>
    <w:rsid w:val="0003053B"/>
    <w:rsid w:val="00030B5E"/>
    <w:rsid w:val="00031337"/>
    <w:rsid w:val="00031435"/>
    <w:rsid w:val="00032E83"/>
    <w:rsid w:val="00032EBF"/>
    <w:rsid w:val="000335C6"/>
    <w:rsid w:val="000342A2"/>
    <w:rsid w:val="0003472C"/>
    <w:rsid w:val="00034BD6"/>
    <w:rsid w:val="00035140"/>
    <w:rsid w:val="000358C3"/>
    <w:rsid w:val="00035AC4"/>
    <w:rsid w:val="00035BB6"/>
    <w:rsid w:val="00035FD9"/>
    <w:rsid w:val="00036148"/>
    <w:rsid w:val="00036665"/>
    <w:rsid w:val="00036B28"/>
    <w:rsid w:val="0004076C"/>
    <w:rsid w:val="00041411"/>
    <w:rsid w:val="0004152A"/>
    <w:rsid w:val="00041566"/>
    <w:rsid w:val="0004250E"/>
    <w:rsid w:val="00042AC8"/>
    <w:rsid w:val="0004309F"/>
    <w:rsid w:val="000436D1"/>
    <w:rsid w:val="00043DDB"/>
    <w:rsid w:val="00043EDC"/>
    <w:rsid w:val="00044782"/>
    <w:rsid w:val="00044823"/>
    <w:rsid w:val="0004500E"/>
    <w:rsid w:val="000450C3"/>
    <w:rsid w:val="00045942"/>
    <w:rsid w:val="000479DF"/>
    <w:rsid w:val="00050629"/>
    <w:rsid w:val="00050737"/>
    <w:rsid w:val="00050D5B"/>
    <w:rsid w:val="00050EF6"/>
    <w:rsid w:val="0005163B"/>
    <w:rsid w:val="000518BE"/>
    <w:rsid w:val="000519AA"/>
    <w:rsid w:val="000536B8"/>
    <w:rsid w:val="00053D35"/>
    <w:rsid w:val="00053E46"/>
    <w:rsid w:val="000543BC"/>
    <w:rsid w:val="00054AE9"/>
    <w:rsid w:val="00054C04"/>
    <w:rsid w:val="00054F7B"/>
    <w:rsid w:val="00054FA2"/>
    <w:rsid w:val="00055428"/>
    <w:rsid w:val="00055DBE"/>
    <w:rsid w:val="000566CA"/>
    <w:rsid w:val="00056833"/>
    <w:rsid w:val="00056F8B"/>
    <w:rsid w:val="00057168"/>
    <w:rsid w:val="00057609"/>
    <w:rsid w:val="000578B0"/>
    <w:rsid w:val="00057E3B"/>
    <w:rsid w:val="0006092D"/>
    <w:rsid w:val="00061419"/>
    <w:rsid w:val="00061B8E"/>
    <w:rsid w:val="00061CF9"/>
    <w:rsid w:val="000621FE"/>
    <w:rsid w:val="000626FA"/>
    <w:rsid w:val="00063D00"/>
    <w:rsid w:val="00064087"/>
    <w:rsid w:val="00064C07"/>
    <w:rsid w:val="00064EEE"/>
    <w:rsid w:val="0006592B"/>
    <w:rsid w:val="00065C61"/>
    <w:rsid w:val="00067B1F"/>
    <w:rsid w:val="0007007B"/>
    <w:rsid w:val="000707EF"/>
    <w:rsid w:val="00070C32"/>
    <w:rsid w:val="00070CBA"/>
    <w:rsid w:val="00071434"/>
    <w:rsid w:val="000716D0"/>
    <w:rsid w:val="00071E56"/>
    <w:rsid w:val="00071EFF"/>
    <w:rsid w:val="0007213D"/>
    <w:rsid w:val="0007213E"/>
    <w:rsid w:val="0007264C"/>
    <w:rsid w:val="0007270A"/>
    <w:rsid w:val="0007294A"/>
    <w:rsid w:val="00072E70"/>
    <w:rsid w:val="00072F36"/>
    <w:rsid w:val="0007316F"/>
    <w:rsid w:val="00073548"/>
    <w:rsid w:val="00073798"/>
    <w:rsid w:val="0007506C"/>
    <w:rsid w:val="000750AD"/>
    <w:rsid w:val="00075859"/>
    <w:rsid w:val="000759A9"/>
    <w:rsid w:val="00075BF3"/>
    <w:rsid w:val="00075C17"/>
    <w:rsid w:val="00075C7D"/>
    <w:rsid w:val="00076360"/>
    <w:rsid w:val="00076444"/>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718F"/>
    <w:rsid w:val="00087CF2"/>
    <w:rsid w:val="00087D1D"/>
    <w:rsid w:val="00087FA5"/>
    <w:rsid w:val="000901C6"/>
    <w:rsid w:val="0009075F"/>
    <w:rsid w:val="000908CE"/>
    <w:rsid w:val="00090AE2"/>
    <w:rsid w:val="00090CDD"/>
    <w:rsid w:val="0009130B"/>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971"/>
    <w:rsid w:val="000B1023"/>
    <w:rsid w:val="000B161B"/>
    <w:rsid w:val="000B1917"/>
    <w:rsid w:val="000B1F06"/>
    <w:rsid w:val="000B1FBC"/>
    <w:rsid w:val="000B2026"/>
    <w:rsid w:val="000B250F"/>
    <w:rsid w:val="000B371B"/>
    <w:rsid w:val="000B3795"/>
    <w:rsid w:val="000B389F"/>
    <w:rsid w:val="000B3BE1"/>
    <w:rsid w:val="000B4235"/>
    <w:rsid w:val="000B49D4"/>
    <w:rsid w:val="000B5244"/>
    <w:rsid w:val="000B5E5B"/>
    <w:rsid w:val="000B6244"/>
    <w:rsid w:val="000B6BEB"/>
    <w:rsid w:val="000B70DD"/>
    <w:rsid w:val="000B7312"/>
    <w:rsid w:val="000B7836"/>
    <w:rsid w:val="000C0E5E"/>
    <w:rsid w:val="000C0F6A"/>
    <w:rsid w:val="000C100B"/>
    <w:rsid w:val="000C1186"/>
    <w:rsid w:val="000C279D"/>
    <w:rsid w:val="000C288E"/>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2205"/>
    <w:rsid w:val="000D228B"/>
    <w:rsid w:val="000D2985"/>
    <w:rsid w:val="000D301C"/>
    <w:rsid w:val="000D30F1"/>
    <w:rsid w:val="000D43B8"/>
    <w:rsid w:val="000D4EF9"/>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3657"/>
    <w:rsid w:val="000E38C5"/>
    <w:rsid w:val="000E41E4"/>
    <w:rsid w:val="000E54F2"/>
    <w:rsid w:val="000E5873"/>
    <w:rsid w:val="000E5B9C"/>
    <w:rsid w:val="000E6129"/>
    <w:rsid w:val="000E6713"/>
    <w:rsid w:val="000E6B03"/>
    <w:rsid w:val="000E6DC9"/>
    <w:rsid w:val="000E6EDC"/>
    <w:rsid w:val="000E6F28"/>
    <w:rsid w:val="000E7382"/>
    <w:rsid w:val="000E7A4D"/>
    <w:rsid w:val="000E7BEF"/>
    <w:rsid w:val="000E7FD4"/>
    <w:rsid w:val="000F03FA"/>
    <w:rsid w:val="000F0F92"/>
    <w:rsid w:val="000F0F97"/>
    <w:rsid w:val="000F25A2"/>
    <w:rsid w:val="000F2884"/>
    <w:rsid w:val="000F2DD6"/>
    <w:rsid w:val="000F2F3A"/>
    <w:rsid w:val="000F3A39"/>
    <w:rsid w:val="000F4053"/>
    <w:rsid w:val="000F42A7"/>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A10"/>
    <w:rsid w:val="00111BA6"/>
    <w:rsid w:val="00111C9E"/>
    <w:rsid w:val="00112528"/>
    <w:rsid w:val="00112FA9"/>
    <w:rsid w:val="00113314"/>
    <w:rsid w:val="0011348E"/>
    <w:rsid w:val="001134CC"/>
    <w:rsid w:val="001138B0"/>
    <w:rsid w:val="00113B65"/>
    <w:rsid w:val="00113F9E"/>
    <w:rsid w:val="0011445A"/>
    <w:rsid w:val="0011484E"/>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C03"/>
    <w:rsid w:val="00121F2D"/>
    <w:rsid w:val="0012244A"/>
    <w:rsid w:val="00122587"/>
    <w:rsid w:val="00123AAE"/>
    <w:rsid w:val="0012422F"/>
    <w:rsid w:val="00124A9B"/>
    <w:rsid w:val="00125108"/>
    <w:rsid w:val="00125A8A"/>
    <w:rsid w:val="001267BD"/>
    <w:rsid w:val="00126C7B"/>
    <w:rsid w:val="001275C1"/>
    <w:rsid w:val="00127A16"/>
    <w:rsid w:val="00127B45"/>
    <w:rsid w:val="00127D1C"/>
    <w:rsid w:val="0013016C"/>
    <w:rsid w:val="001307C3"/>
    <w:rsid w:val="00130B08"/>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23C"/>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E1F"/>
    <w:rsid w:val="00147550"/>
    <w:rsid w:val="00150F2F"/>
    <w:rsid w:val="0015142B"/>
    <w:rsid w:val="00152378"/>
    <w:rsid w:val="001524E5"/>
    <w:rsid w:val="00152B23"/>
    <w:rsid w:val="0015300D"/>
    <w:rsid w:val="001534BC"/>
    <w:rsid w:val="00154737"/>
    <w:rsid w:val="00154D2A"/>
    <w:rsid w:val="00154F04"/>
    <w:rsid w:val="00155D24"/>
    <w:rsid w:val="00156031"/>
    <w:rsid w:val="0015607E"/>
    <w:rsid w:val="001560C2"/>
    <w:rsid w:val="0015646F"/>
    <w:rsid w:val="00157552"/>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656"/>
    <w:rsid w:val="00164849"/>
    <w:rsid w:val="001651CC"/>
    <w:rsid w:val="00165491"/>
    <w:rsid w:val="00165AC0"/>
    <w:rsid w:val="00165CA8"/>
    <w:rsid w:val="00166338"/>
    <w:rsid w:val="00167515"/>
    <w:rsid w:val="001676C5"/>
    <w:rsid w:val="00167B32"/>
    <w:rsid w:val="00167BA6"/>
    <w:rsid w:val="001707EF"/>
    <w:rsid w:val="00170FEC"/>
    <w:rsid w:val="001710EA"/>
    <w:rsid w:val="001712E2"/>
    <w:rsid w:val="001724C0"/>
    <w:rsid w:val="00172573"/>
    <w:rsid w:val="00172DA0"/>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FA"/>
    <w:rsid w:val="00177B34"/>
    <w:rsid w:val="00180115"/>
    <w:rsid w:val="00180AD3"/>
    <w:rsid w:val="0018143A"/>
    <w:rsid w:val="0018145A"/>
    <w:rsid w:val="001816DB"/>
    <w:rsid w:val="001833E8"/>
    <w:rsid w:val="001843FE"/>
    <w:rsid w:val="00184C69"/>
    <w:rsid w:val="00184CB6"/>
    <w:rsid w:val="00184FBB"/>
    <w:rsid w:val="001850F0"/>
    <w:rsid w:val="0018549D"/>
    <w:rsid w:val="0018568A"/>
    <w:rsid w:val="00185E36"/>
    <w:rsid w:val="00186369"/>
    <w:rsid w:val="001865A3"/>
    <w:rsid w:val="00186F1B"/>
    <w:rsid w:val="00187468"/>
    <w:rsid w:val="001876E7"/>
    <w:rsid w:val="00187CA4"/>
    <w:rsid w:val="00187D47"/>
    <w:rsid w:val="00190C1A"/>
    <w:rsid w:val="001921A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E83"/>
    <w:rsid w:val="001A545F"/>
    <w:rsid w:val="001A5761"/>
    <w:rsid w:val="001A5FDD"/>
    <w:rsid w:val="001A64E6"/>
    <w:rsid w:val="001A7168"/>
    <w:rsid w:val="001A7502"/>
    <w:rsid w:val="001A7DDF"/>
    <w:rsid w:val="001A7FAC"/>
    <w:rsid w:val="001B117F"/>
    <w:rsid w:val="001B1299"/>
    <w:rsid w:val="001B14E6"/>
    <w:rsid w:val="001B2A91"/>
    <w:rsid w:val="001B2BC8"/>
    <w:rsid w:val="001B2CD7"/>
    <w:rsid w:val="001B3CDD"/>
    <w:rsid w:val="001B3E73"/>
    <w:rsid w:val="001B4946"/>
    <w:rsid w:val="001B4D42"/>
    <w:rsid w:val="001B529F"/>
    <w:rsid w:val="001B53B5"/>
    <w:rsid w:val="001B5975"/>
    <w:rsid w:val="001B5A54"/>
    <w:rsid w:val="001B6A80"/>
    <w:rsid w:val="001B6C26"/>
    <w:rsid w:val="001B72C8"/>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04F8"/>
    <w:rsid w:val="001D18A7"/>
    <w:rsid w:val="001D19BD"/>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30C"/>
    <w:rsid w:val="001E0D6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B5D"/>
    <w:rsid w:val="001F5CB9"/>
    <w:rsid w:val="001F6403"/>
    <w:rsid w:val="001F687C"/>
    <w:rsid w:val="001F6A4D"/>
    <w:rsid w:val="001F6F50"/>
    <w:rsid w:val="001F7045"/>
    <w:rsid w:val="001F7D7F"/>
    <w:rsid w:val="001F7FB0"/>
    <w:rsid w:val="0020026F"/>
    <w:rsid w:val="00200580"/>
    <w:rsid w:val="002008F2"/>
    <w:rsid w:val="002009EA"/>
    <w:rsid w:val="002012EB"/>
    <w:rsid w:val="0020216E"/>
    <w:rsid w:val="0020217F"/>
    <w:rsid w:val="00202C0D"/>
    <w:rsid w:val="00203EBB"/>
    <w:rsid w:val="002040D4"/>
    <w:rsid w:val="002053E0"/>
    <w:rsid w:val="00205820"/>
    <w:rsid w:val="00205936"/>
    <w:rsid w:val="00205D28"/>
    <w:rsid w:val="0020668F"/>
    <w:rsid w:val="00206CEA"/>
    <w:rsid w:val="00207A9F"/>
    <w:rsid w:val="00207CCE"/>
    <w:rsid w:val="00211666"/>
    <w:rsid w:val="0021289F"/>
    <w:rsid w:val="002130FE"/>
    <w:rsid w:val="00213718"/>
    <w:rsid w:val="00213F0D"/>
    <w:rsid w:val="00214010"/>
    <w:rsid w:val="00214179"/>
    <w:rsid w:val="002148EE"/>
    <w:rsid w:val="002153CC"/>
    <w:rsid w:val="00215564"/>
    <w:rsid w:val="00215BA5"/>
    <w:rsid w:val="00215D48"/>
    <w:rsid w:val="0021662E"/>
    <w:rsid w:val="002166DB"/>
    <w:rsid w:val="002179A4"/>
    <w:rsid w:val="00217E26"/>
    <w:rsid w:val="00217E50"/>
    <w:rsid w:val="00217EB0"/>
    <w:rsid w:val="0022017B"/>
    <w:rsid w:val="00220A3D"/>
    <w:rsid w:val="00221684"/>
    <w:rsid w:val="00221C45"/>
    <w:rsid w:val="00221CC4"/>
    <w:rsid w:val="00222925"/>
    <w:rsid w:val="00222CEC"/>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669"/>
    <w:rsid w:val="00230939"/>
    <w:rsid w:val="00230B2A"/>
    <w:rsid w:val="00230DED"/>
    <w:rsid w:val="002312CA"/>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4002A"/>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B3D"/>
    <w:rsid w:val="002524C7"/>
    <w:rsid w:val="0025273C"/>
    <w:rsid w:val="002536DC"/>
    <w:rsid w:val="00253D26"/>
    <w:rsid w:val="002540C4"/>
    <w:rsid w:val="00254112"/>
    <w:rsid w:val="00254C94"/>
    <w:rsid w:val="002550D6"/>
    <w:rsid w:val="00255203"/>
    <w:rsid w:val="00255464"/>
    <w:rsid w:val="00255BD0"/>
    <w:rsid w:val="00255F32"/>
    <w:rsid w:val="002560C6"/>
    <w:rsid w:val="00256138"/>
    <w:rsid w:val="002562BB"/>
    <w:rsid w:val="002569EA"/>
    <w:rsid w:val="00256ED7"/>
    <w:rsid w:val="00257190"/>
    <w:rsid w:val="00257232"/>
    <w:rsid w:val="002579AD"/>
    <w:rsid w:val="00260148"/>
    <w:rsid w:val="00260249"/>
    <w:rsid w:val="00260918"/>
    <w:rsid w:val="00260A7B"/>
    <w:rsid w:val="00261223"/>
    <w:rsid w:val="00261B6B"/>
    <w:rsid w:val="00262231"/>
    <w:rsid w:val="00262A0B"/>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2F23"/>
    <w:rsid w:val="0027350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17B"/>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87BB"/>
    <w:rsid w:val="00290CED"/>
    <w:rsid w:val="002911C4"/>
    <w:rsid w:val="00291D8C"/>
    <w:rsid w:val="00292D7D"/>
    <w:rsid w:val="0029411F"/>
    <w:rsid w:val="00294151"/>
    <w:rsid w:val="00294E0E"/>
    <w:rsid w:val="002953C6"/>
    <w:rsid w:val="002957A2"/>
    <w:rsid w:val="002961BD"/>
    <w:rsid w:val="00296719"/>
    <w:rsid w:val="002968D7"/>
    <w:rsid w:val="00296BA8"/>
    <w:rsid w:val="00296DC8"/>
    <w:rsid w:val="002973B2"/>
    <w:rsid w:val="00297582"/>
    <w:rsid w:val="002A0017"/>
    <w:rsid w:val="002A002F"/>
    <w:rsid w:val="002A00A8"/>
    <w:rsid w:val="002A0509"/>
    <w:rsid w:val="002A0A27"/>
    <w:rsid w:val="002A0B5D"/>
    <w:rsid w:val="002A0CCE"/>
    <w:rsid w:val="002A1128"/>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6112"/>
    <w:rsid w:val="002A6BE0"/>
    <w:rsid w:val="002A763F"/>
    <w:rsid w:val="002B0D7A"/>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661E"/>
    <w:rsid w:val="002C6875"/>
    <w:rsid w:val="002C6B9C"/>
    <w:rsid w:val="002C7244"/>
    <w:rsid w:val="002D02EE"/>
    <w:rsid w:val="002D0CFC"/>
    <w:rsid w:val="002D0F0D"/>
    <w:rsid w:val="002D1239"/>
    <w:rsid w:val="002D12DC"/>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7295"/>
    <w:rsid w:val="002D73AC"/>
    <w:rsid w:val="002D7792"/>
    <w:rsid w:val="002E0E51"/>
    <w:rsid w:val="002E19E2"/>
    <w:rsid w:val="002E1A40"/>
    <w:rsid w:val="002E1B72"/>
    <w:rsid w:val="002E2123"/>
    <w:rsid w:val="002E2849"/>
    <w:rsid w:val="002E2AC6"/>
    <w:rsid w:val="002E2DD5"/>
    <w:rsid w:val="002E2F79"/>
    <w:rsid w:val="002E314C"/>
    <w:rsid w:val="002E3187"/>
    <w:rsid w:val="002E351E"/>
    <w:rsid w:val="002E49F5"/>
    <w:rsid w:val="002E5134"/>
    <w:rsid w:val="002E5226"/>
    <w:rsid w:val="002E55D7"/>
    <w:rsid w:val="002E5A16"/>
    <w:rsid w:val="002E6580"/>
    <w:rsid w:val="002E6DD1"/>
    <w:rsid w:val="002E724A"/>
    <w:rsid w:val="002E7C0D"/>
    <w:rsid w:val="002F01B1"/>
    <w:rsid w:val="002F1474"/>
    <w:rsid w:val="002F1558"/>
    <w:rsid w:val="002F1AC0"/>
    <w:rsid w:val="002F241B"/>
    <w:rsid w:val="002F2AEE"/>
    <w:rsid w:val="002F2D31"/>
    <w:rsid w:val="002F2E8E"/>
    <w:rsid w:val="002F3050"/>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1510"/>
    <w:rsid w:val="00332E39"/>
    <w:rsid w:val="0033358F"/>
    <w:rsid w:val="00333C9A"/>
    <w:rsid w:val="00334564"/>
    <w:rsid w:val="003346E1"/>
    <w:rsid w:val="003347D8"/>
    <w:rsid w:val="00334CEC"/>
    <w:rsid w:val="00334E9C"/>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D0F"/>
    <w:rsid w:val="00343F8A"/>
    <w:rsid w:val="00344626"/>
    <w:rsid w:val="00344798"/>
    <w:rsid w:val="00344FEF"/>
    <w:rsid w:val="00345018"/>
    <w:rsid w:val="00345305"/>
    <w:rsid w:val="003458B1"/>
    <w:rsid w:val="00345A56"/>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E35"/>
    <w:rsid w:val="0035306B"/>
    <w:rsid w:val="00353820"/>
    <w:rsid w:val="003538E4"/>
    <w:rsid w:val="00353C18"/>
    <w:rsid w:val="003541CA"/>
    <w:rsid w:val="00355106"/>
    <w:rsid w:val="0035525D"/>
    <w:rsid w:val="0035544C"/>
    <w:rsid w:val="00355779"/>
    <w:rsid w:val="00355BB4"/>
    <w:rsid w:val="0035618C"/>
    <w:rsid w:val="00356300"/>
    <w:rsid w:val="003564E9"/>
    <w:rsid w:val="00357CE1"/>
    <w:rsid w:val="0035F8E4"/>
    <w:rsid w:val="00360293"/>
    <w:rsid w:val="00360CB9"/>
    <w:rsid w:val="0036108B"/>
    <w:rsid w:val="00361C92"/>
    <w:rsid w:val="00361CDF"/>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E62"/>
    <w:rsid w:val="00375826"/>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541F"/>
    <w:rsid w:val="00385F70"/>
    <w:rsid w:val="003868A1"/>
    <w:rsid w:val="00386AB1"/>
    <w:rsid w:val="003870C9"/>
    <w:rsid w:val="00387DE4"/>
    <w:rsid w:val="003900D5"/>
    <w:rsid w:val="0039011F"/>
    <w:rsid w:val="00390405"/>
    <w:rsid w:val="00390567"/>
    <w:rsid w:val="00390619"/>
    <w:rsid w:val="00390D4C"/>
    <w:rsid w:val="00390FDF"/>
    <w:rsid w:val="00391190"/>
    <w:rsid w:val="00391A7C"/>
    <w:rsid w:val="00391FC7"/>
    <w:rsid w:val="003937FF"/>
    <w:rsid w:val="00393902"/>
    <w:rsid w:val="003947D8"/>
    <w:rsid w:val="00394890"/>
    <w:rsid w:val="00394C77"/>
    <w:rsid w:val="00394E5D"/>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E65"/>
    <w:rsid w:val="003A7014"/>
    <w:rsid w:val="003A702B"/>
    <w:rsid w:val="003A7637"/>
    <w:rsid w:val="003A7D56"/>
    <w:rsid w:val="003A7FA6"/>
    <w:rsid w:val="003B00B4"/>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052"/>
    <w:rsid w:val="003C45C2"/>
    <w:rsid w:val="003C4608"/>
    <w:rsid w:val="003C49DE"/>
    <w:rsid w:val="003C50E8"/>
    <w:rsid w:val="003C5BE8"/>
    <w:rsid w:val="003C5C9C"/>
    <w:rsid w:val="003C5CD8"/>
    <w:rsid w:val="003C62AF"/>
    <w:rsid w:val="003C6BD6"/>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759B"/>
    <w:rsid w:val="003E7716"/>
    <w:rsid w:val="003F05D8"/>
    <w:rsid w:val="003F090E"/>
    <w:rsid w:val="003F0981"/>
    <w:rsid w:val="003F139E"/>
    <w:rsid w:val="003F1752"/>
    <w:rsid w:val="003F229E"/>
    <w:rsid w:val="003F2D1C"/>
    <w:rsid w:val="003F2D6A"/>
    <w:rsid w:val="003F2EFA"/>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8BF"/>
    <w:rsid w:val="00402D4F"/>
    <w:rsid w:val="00402E29"/>
    <w:rsid w:val="00402E44"/>
    <w:rsid w:val="004033AC"/>
    <w:rsid w:val="0040376C"/>
    <w:rsid w:val="0040456F"/>
    <w:rsid w:val="00404A59"/>
    <w:rsid w:val="00405EC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4C"/>
    <w:rsid w:val="00415799"/>
    <w:rsid w:val="004158D3"/>
    <w:rsid w:val="00415B43"/>
    <w:rsid w:val="0041665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7F6"/>
    <w:rsid w:val="00431C26"/>
    <w:rsid w:val="00432765"/>
    <w:rsid w:val="00432E70"/>
    <w:rsid w:val="00434B88"/>
    <w:rsid w:val="00434D90"/>
    <w:rsid w:val="00434DE5"/>
    <w:rsid w:val="00434F8B"/>
    <w:rsid w:val="00435083"/>
    <w:rsid w:val="0043588D"/>
    <w:rsid w:val="00435D59"/>
    <w:rsid w:val="00435F5D"/>
    <w:rsid w:val="0043618B"/>
    <w:rsid w:val="0043641F"/>
    <w:rsid w:val="00437654"/>
    <w:rsid w:val="0043766F"/>
    <w:rsid w:val="004379D9"/>
    <w:rsid w:val="00437CAC"/>
    <w:rsid w:val="00440542"/>
    <w:rsid w:val="00440B24"/>
    <w:rsid w:val="00441C8B"/>
    <w:rsid w:val="004422A3"/>
    <w:rsid w:val="0044249B"/>
    <w:rsid w:val="00442881"/>
    <w:rsid w:val="00442BB6"/>
    <w:rsid w:val="0044319B"/>
    <w:rsid w:val="00443341"/>
    <w:rsid w:val="00443839"/>
    <w:rsid w:val="00444326"/>
    <w:rsid w:val="00445A50"/>
    <w:rsid w:val="00445D2B"/>
    <w:rsid w:val="004470D5"/>
    <w:rsid w:val="004474B3"/>
    <w:rsid w:val="00447BAE"/>
    <w:rsid w:val="004501A2"/>
    <w:rsid w:val="004508BC"/>
    <w:rsid w:val="004513A2"/>
    <w:rsid w:val="00451AAC"/>
    <w:rsid w:val="00451E42"/>
    <w:rsid w:val="0045201A"/>
    <w:rsid w:val="004522DE"/>
    <w:rsid w:val="004532CA"/>
    <w:rsid w:val="00453575"/>
    <w:rsid w:val="004536C4"/>
    <w:rsid w:val="0045379A"/>
    <w:rsid w:val="00454055"/>
    <w:rsid w:val="0045420C"/>
    <w:rsid w:val="00454684"/>
    <w:rsid w:val="00454D5C"/>
    <w:rsid w:val="00454EBD"/>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6DB"/>
    <w:rsid w:val="00473E0E"/>
    <w:rsid w:val="00474136"/>
    <w:rsid w:val="00474DEF"/>
    <w:rsid w:val="004751F1"/>
    <w:rsid w:val="00475572"/>
    <w:rsid w:val="004763EA"/>
    <w:rsid w:val="004764E5"/>
    <w:rsid w:val="00476F00"/>
    <w:rsid w:val="00477ACA"/>
    <w:rsid w:val="00480591"/>
    <w:rsid w:val="0048086A"/>
    <w:rsid w:val="0048094B"/>
    <w:rsid w:val="00480A2C"/>
    <w:rsid w:val="00480BAD"/>
    <w:rsid w:val="00480E78"/>
    <w:rsid w:val="00481ABC"/>
    <w:rsid w:val="00482305"/>
    <w:rsid w:val="00482701"/>
    <w:rsid w:val="00482F20"/>
    <w:rsid w:val="004842E2"/>
    <w:rsid w:val="004843D2"/>
    <w:rsid w:val="004848E8"/>
    <w:rsid w:val="0048517C"/>
    <w:rsid w:val="00485B79"/>
    <w:rsid w:val="00485F35"/>
    <w:rsid w:val="00485FA9"/>
    <w:rsid w:val="00485FDB"/>
    <w:rsid w:val="00486190"/>
    <w:rsid w:val="0048655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CAB"/>
    <w:rsid w:val="00493ED0"/>
    <w:rsid w:val="004949DC"/>
    <w:rsid w:val="00494DF8"/>
    <w:rsid w:val="00494E5B"/>
    <w:rsid w:val="00495AD9"/>
    <w:rsid w:val="00495F3C"/>
    <w:rsid w:val="004965DA"/>
    <w:rsid w:val="00497078"/>
    <w:rsid w:val="00497785"/>
    <w:rsid w:val="004A0244"/>
    <w:rsid w:val="004A0A49"/>
    <w:rsid w:val="004A11B9"/>
    <w:rsid w:val="004A1B87"/>
    <w:rsid w:val="004A2145"/>
    <w:rsid w:val="004A2463"/>
    <w:rsid w:val="004A3436"/>
    <w:rsid w:val="004A3BA5"/>
    <w:rsid w:val="004A473A"/>
    <w:rsid w:val="004A479E"/>
    <w:rsid w:val="004A525B"/>
    <w:rsid w:val="004A545F"/>
    <w:rsid w:val="004A550D"/>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7B8"/>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969"/>
    <w:rsid w:val="004C3B05"/>
    <w:rsid w:val="004C3DD1"/>
    <w:rsid w:val="004C3EEA"/>
    <w:rsid w:val="004C4C78"/>
    <w:rsid w:val="004C546D"/>
    <w:rsid w:val="004C6296"/>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E7F52"/>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461A"/>
    <w:rsid w:val="0051484B"/>
    <w:rsid w:val="005149B8"/>
    <w:rsid w:val="00514B43"/>
    <w:rsid w:val="00515345"/>
    <w:rsid w:val="005154AF"/>
    <w:rsid w:val="005158D7"/>
    <w:rsid w:val="0051596C"/>
    <w:rsid w:val="00515AE3"/>
    <w:rsid w:val="00515BF2"/>
    <w:rsid w:val="00515D5A"/>
    <w:rsid w:val="005168AE"/>
    <w:rsid w:val="00517BA0"/>
    <w:rsid w:val="00517F18"/>
    <w:rsid w:val="005207E2"/>
    <w:rsid w:val="0052132A"/>
    <w:rsid w:val="0052132F"/>
    <w:rsid w:val="005217A8"/>
    <w:rsid w:val="005220EB"/>
    <w:rsid w:val="00522527"/>
    <w:rsid w:val="0052333A"/>
    <w:rsid w:val="0052418C"/>
    <w:rsid w:val="005246FA"/>
    <w:rsid w:val="00524CA5"/>
    <w:rsid w:val="005250F1"/>
    <w:rsid w:val="0052512B"/>
    <w:rsid w:val="005252BF"/>
    <w:rsid w:val="00525BF0"/>
    <w:rsid w:val="00525D9A"/>
    <w:rsid w:val="0052639A"/>
    <w:rsid w:val="00526727"/>
    <w:rsid w:val="00526AE2"/>
    <w:rsid w:val="005271E7"/>
    <w:rsid w:val="00527D88"/>
    <w:rsid w:val="00530EEB"/>
    <w:rsid w:val="0053115C"/>
    <w:rsid w:val="005311EC"/>
    <w:rsid w:val="00531343"/>
    <w:rsid w:val="005323E5"/>
    <w:rsid w:val="005325DE"/>
    <w:rsid w:val="0053268A"/>
    <w:rsid w:val="00532A9B"/>
    <w:rsid w:val="00532BF0"/>
    <w:rsid w:val="00532F37"/>
    <w:rsid w:val="00533309"/>
    <w:rsid w:val="0053357F"/>
    <w:rsid w:val="0053365D"/>
    <w:rsid w:val="00533CB4"/>
    <w:rsid w:val="005340A3"/>
    <w:rsid w:val="00534929"/>
    <w:rsid w:val="00534CBA"/>
    <w:rsid w:val="00535341"/>
    <w:rsid w:val="00535745"/>
    <w:rsid w:val="00535FE2"/>
    <w:rsid w:val="00536FFF"/>
    <w:rsid w:val="0053724E"/>
    <w:rsid w:val="00537DCC"/>
    <w:rsid w:val="00537EC3"/>
    <w:rsid w:val="00537F03"/>
    <w:rsid w:val="00537F8B"/>
    <w:rsid w:val="00537FA8"/>
    <w:rsid w:val="00540774"/>
    <w:rsid w:val="0054106D"/>
    <w:rsid w:val="00541403"/>
    <w:rsid w:val="00542750"/>
    <w:rsid w:val="0054345E"/>
    <w:rsid w:val="00543D1E"/>
    <w:rsid w:val="00543F9B"/>
    <w:rsid w:val="00545117"/>
    <w:rsid w:val="00545AA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C18"/>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F2"/>
    <w:rsid w:val="00564FED"/>
    <w:rsid w:val="00565511"/>
    <w:rsid w:val="00565E0A"/>
    <w:rsid w:val="005669F5"/>
    <w:rsid w:val="00567C3B"/>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872"/>
    <w:rsid w:val="005769A6"/>
    <w:rsid w:val="005772BE"/>
    <w:rsid w:val="00577E6D"/>
    <w:rsid w:val="00577EED"/>
    <w:rsid w:val="00577F33"/>
    <w:rsid w:val="00577FD5"/>
    <w:rsid w:val="00580AF6"/>
    <w:rsid w:val="00580B17"/>
    <w:rsid w:val="00580CD2"/>
    <w:rsid w:val="00580FA4"/>
    <w:rsid w:val="0058220B"/>
    <w:rsid w:val="00582834"/>
    <w:rsid w:val="00582FD4"/>
    <w:rsid w:val="00583922"/>
    <w:rsid w:val="00583D18"/>
    <w:rsid w:val="0058480A"/>
    <w:rsid w:val="0058491A"/>
    <w:rsid w:val="00585365"/>
    <w:rsid w:val="005862D5"/>
    <w:rsid w:val="00586BC5"/>
    <w:rsid w:val="0058773E"/>
    <w:rsid w:val="00587F7C"/>
    <w:rsid w:val="005905BC"/>
    <w:rsid w:val="005905F3"/>
    <w:rsid w:val="00590850"/>
    <w:rsid w:val="00590B57"/>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3252"/>
    <w:rsid w:val="005A383C"/>
    <w:rsid w:val="005A3C65"/>
    <w:rsid w:val="005A4447"/>
    <w:rsid w:val="005A4BD1"/>
    <w:rsid w:val="005A6661"/>
    <w:rsid w:val="005A7973"/>
    <w:rsid w:val="005A79D1"/>
    <w:rsid w:val="005A7E10"/>
    <w:rsid w:val="005B0875"/>
    <w:rsid w:val="005B09AC"/>
    <w:rsid w:val="005B14B7"/>
    <w:rsid w:val="005B20BF"/>
    <w:rsid w:val="005B25D7"/>
    <w:rsid w:val="005B2E12"/>
    <w:rsid w:val="005B2FAA"/>
    <w:rsid w:val="005B3054"/>
    <w:rsid w:val="005B305E"/>
    <w:rsid w:val="005B3790"/>
    <w:rsid w:val="005B4787"/>
    <w:rsid w:val="005B5038"/>
    <w:rsid w:val="005B77E0"/>
    <w:rsid w:val="005B7938"/>
    <w:rsid w:val="005B7C1D"/>
    <w:rsid w:val="005C00D3"/>
    <w:rsid w:val="005C0126"/>
    <w:rsid w:val="005C0227"/>
    <w:rsid w:val="005C02FE"/>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573"/>
    <w:rsid w:val="005D174F"/>
    <w:rsid w:val="005D23FB"/>
    <w:rsid w:val="005D2402"/>
    <w:rsid w:val="005D2C47"/>
    <w:rsid w:val="005D34E6"/>
    <w:rsid w:val="005D3677"/>
    <w:rsid w:val="005D3FA4"/>
    <w:rsid w:val="005D467A"/>
    <w:rsid w:val="005D4A1F"/>
    <w:rsid w:val="005D4F4B"/>
    <w:rsid w:val="005D5BEE"/>
    <w:rsid w:val="005D5E7B"/>
    <w:rsid w:val="005D63E0"/>
    <w:rsid w:val="005D64FE"/>
    <w:rsid w:val="005D66A0"/>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0A"/>
    <w:rsid w:val="005E3488"/>
    <w:rsid w:val="005E3ADC"/>
    <w:rsid w:val="005E3D47"/>
    <w:rsid w:val="005E4DBF"/>
    <w:rsid w:val="005E4F37"/>
    <w:rsid w:val="005E5FD6"/>
    <w:rsid w:val="005E69BC"/>
    <w:rsid w:val="005E7115"/>
    <w:rsid w:val="005E76DD"/>
    <w:rsid w:val="005E7F05"/>
    <w:rsid w:val="005F047C"/>
    <w:rsid w:val="005F05DB"/>
    <w:rsid w:val="005F0C85"/>
    <w:rsid w:val="005F1527"/>
    <w:rsid w:val="005F1BCA"/>
    <w:rsid w:val="005F23C8"/>
    <w:rsid w:val="005F28A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3184"/>
    <w:rsid w:val="006236AD"/>
    <w:rsid w:val="00623849"/>
    <w:rsid w:val="00624061"/>
    <w:rsid w:val="0062408D"/>
    <w:rsid w:val="00624918"/>
    <w:rsid w:val="0062564D"/>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2A6B"/>
    <w:rsid w:val="00633565"/>
    <w:rsid w:val="00633B15"/>
    <w:rsid w:val="00633C94"/>
    <w:rsid w:val="00634134"/>
    <w:rsid w:val="00634D65"/>
    <w:rsid w:val="0063518C"/>
    <w:rsid w:val="006351F7"/>
    <w:rsid w:val="00636122"/>
    <w:rsid w:val="00636753"/>
    <w:rsid w:val="0063680C"/>
    <w:rsid w:val="006369BB"/>
    <w:rsid w:val="00636A22"/>
    <w:rsid w:val="00636A66"/>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CBF"/>
    <w:rsid w:val="00646A44"/>
    <w:rsid w:val="00646C9B"/>
    <w:rsid w:val="006473C3"/>
    <w:rsid w:val="006474BB"/>
    <w:rsid w:val="00647869"/>
    <w:rsid w:val="00650033"/>
    <w:rsid w:val="006504F5"/>
    <w:rsid w:val="00650C03"/>
    <w:rsid w:val="00651092"/>
    <w:rsid w:val="006512AA"/>
    <w:rsid w:val="00651357"/>
    <w:rsid w:val="00651529"/>
    <w:rsid w:val="00651C7B"/>
    <w:rsid w:val="00652673"/>
    <w:rsid w:val="006543FE"/>
    <w:rsid w:val="00654A2F"/>
    <w:rsid w:val="00654B81"/>
    <w:rsid w:val="00654C37"/>
    <w:rsid w:val="00654E0C"/>
    <w:rsid w:val="006550BC"/>
    <w:rsid w:val="0065520E"/>
    <w:rsid w:val="00655235"/>
    <w:rsid w:val="0065523F"/>
    <w:rsid w:val="006558DD"/>
    <w:rsid w:val="00655923"/>
    <w:rsid w:val="006559CE"/>
    <w:rsid w:val="00655ADE"/>
    <w:rsid w:val="00655F07"/>
    <w:rsid w:val="006563AC"/>
    <w:rsid w:val="006568D1"/>
    <w:rsid w:val="00656EDF"/>
    <w:rsid w:val="0065729F"/>
    <w:rsid w:val="00657346"/>
    <w:rsid w:val="006573AD"/>
    <w:rsid w:val="00657B0F"/>
    <w:rsid w:val="00660116"/>
    <w:rsid w:val="0066073B"/>
    <w:rsid w:val="006610FA"/>
    <w:rsid w:val="00661F4B"/>
    <w:rsid w:val="00662580"/>
    <w:rsid w:val="006631F7"/>
    <w:rsid w:val="00663ADE"/>
    <w:rsid w:val="00663B63"/>
    <w:rsid w:val="00664554"/>
    <w:rsid w:val="00664B33"/>
    <w:rsid w:val="006656AD"/>
    <w:rsid w:val="0066652C"/>
    <w:rsid w:val="00666C38"/>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62"/>
    <w:rsid w:val="006754A1"/>
    <w:rsid w:val="006754F1"/>
    <w:rsid w:val="006755AE"/>
    <w:rsid w:val="006764CE"/>
    <w:rsid w:val="0067695F"/>
    <w:rsid w:val="00676C4C"/>
    <w:rsid w:val="00677370"/>
    <w:rsid w:val="006778CB"/>
    <w:rsid w:val="006779B1"/>
    <w:rsid w:val="00677C3B"/>
    <w:rsid w:val="006801F2"/>
    <w:rsid w:val="00680981"/>
    <w:rsid w:val="006816A6"/>
    <w:rsid w:val="00681DFA"/>
    <w:rsid w:val="006834C3"/>
    <w:rsid w:val="006835B5"/>
    <w:rsid w:val="00683726"/>
    <w:rsid w:val="00683A8B"/>
    <w:rsid w:val="0068478C"/>
    <w:rsid w:val="006858D9"/>
    <w:rsid w:val="006860E6"/>
    <w:rsid w:val="00686CFC"/>
    <w:rsid w:val="00687E5C"/>
    <w:rsid w:val="00687ED9"/>
    <w:rsid w:val="0069072B"/>
    <w:rsid w:val="00690AA2"/>
    <w:rsid w:val="00690AB9"/>
    <w:rsid w:val="00690B51"/>
    <w:rsid w:val="00691577"/>
    <w:rsid w:val="0069201F"/>
    <w:rsid w:val="00692503"/>
    <w:rsid w:val="006938FC"/>
    <w:rsid w:val="006941F6"/>
    <w:rsid w:val="0069442E"/>
    <w:rsid w:val="0069448D"/>
    <w:rsid w:val="006945C6"/>
    <w:rsid w:val="00695E5A"/>
    <w:rsid w:val="00695F07"/>
    <w:rsid w:val="00696092"/>
    <w:rsid w:val="006962EF"/>
    <w:rsid w:val="00696B79"/>
    <w:rsid w:val="006977F3"/>
    <w:rsid w:val="00697CC6"/>
    <w:rsid w:val="006A00C3"/>
    <w:rsid w:val="006A08F9"/>
    <w:rsid w:val="006A0CEB"/>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4F3D"/>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ED4"/>
    <w:rsid w:val="006B28BC"/>
    <w:rsid w:val="006B2B56"/>
    <w:rsid w:val="006B3B1A"/>
    <w:rsid w:val="006B4109"/>
    <w:rsid w:val="006B44F0"/>
    <w:rsid w:val="006B4889"/>
    <w:rsid w:val="006B4B04"/>
    <w:rsid w:val="006B57DC"/>
    <w:rsid w:val="006B5CC3"/>
    <w:rsid w:val="006B62AF"/>
    <w:rsid w:val="006B649B"/>
    <w:rsid w:val="006B6BCE"/>
    <w:rsid w:val="006B6EC0"/>
    <w:rsid w:val="006C0378"/>
    <w:rsid w:val="006C0C15"/>
    <w:rsid w:val="006C1018"/>
    <w:rsid w:val="006C10A6"/>
    <w:rsid w:val="006C193D"/>
    <w:rsid w:val="006C24C9"/>
    <w:rsid w:val="006C25B7"/>
    <w:rsid w:val="006C27F5"/>
    <w:rsid w:val="006C2F34"/>
    <w:rsid w:val="006C324A"/>
    <w:rsid w:val="006C332C"/>
    <w:rsid w:val="006C3A37"/>
    <w:rsid w:val="006C3C09"/>
    <w:rsid w:val="006C3E4B"/>
    <w:rsid w:val="006C40FF"/>
    <w:rsid w:val="006C4521"/>
    <w:rsid w:val="006C4CF6"/>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100"/>
    <w:rsid w:val="006D16A4"/>
    <w:rsid w:val="006D1C45"/>
    <w:rsid w:val="006D3417"/>
    <w:rsid w:val="006D38F7"/>
    <w:rsid w:val="006D4371"/>
    <w:rsid w:val="006D452B"/>
    <w:rsid w:val="006D478A"/>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AA5"/>
    <w:rsid w:val="006E6E0A"/>
    <w:rsid w:val="006E776E"/>
    <w:rsid w:val="006F0119"/>
    <w:rsid w:val="006F0490"/>
    <w:rsid w:val="006F0AC5"/>
    <w:rsid w:val="006F0ADE"/>
    <w:rsid w:val="006F0E15"/>
    <w:rsid w:val="006F1783"/>
    <w:rsid w:val="006F1D0B"/>
    <w:rsid w:val="006F2910"/>
    <w:rsid w:val="006F3B6B"/>
    <w:rsid w:val="006F3E0B"/>
    <w:rsid w:val="006F45A4"/>
    <w:rsid w:val="006F53BC"/>
    <w:rsid w:val="006F53C2"/>
    <w:rsid w:val="006F54AD"/>
    <w:rsid w:val="006F56F3"/>
    <w:rsid w:val="006F5830"/>
    <w:rsid w:val="006F60A3"/>
    <w:rsid w:val="006F7106"/>
    <w:rsid w:val="006F7728"/>
    <w:rsid w:val="006F7B67"/>
    <w:rsid w:val="00700157"/>
    <w:rsid w:val="00700BE0"/>
    <w:rsid w:val="00700CB8"/>
    <w:rsid w:val="007011B4"/>
    <w:rsid w:val="00701360"/>
    <w:rsid w:val="00701423"/>
    <w:rsid w:val="007014EB"/>
    <w:rsid w:val="007016EE"/>
    <w:rsid w:val="00701776"/>
    <w:rsid w:val="00701A9E"/>
    <w:rsid w:val="00701B2B"/>
    <w:rsid w:val="007023D1"/>
    <w:rsid w:val="00702CD5"/>
    <w:rsid w:val="0070387D"/>
    <w:rsid w:val="007040F5"/>
    <w:rsid w:val="00704B1C"/>
    <w:rsid w:val="00705B37"/>
    <w:rsid w:val="00705CFA"/>
    <w:rsid w:val="00705E1B"/>
    <w:rsid w:val="007064F6"/>
    <w:rsid w:val="007065AF"/>
    <w:rsid w:val="0070692D"/>
    <w:rsid w:val="00706952"/>
    <w:rsid w:val="00707971"/>
    <w:rsid w:val="007102A3"/>
    <w:rsid w:val="0071071D"/>
    <w:rsid w:val="00710ECD"/>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8D1"/>
    <w:rsid w:val="007339A7"/>
    <w:rsid w:val="007350E7"/>
    <w:rsid w:val="007357E6"/>
    <w:rsid w:val="00735F02"/>
    <w:rsid w:val="00736095"/>
    <w:rsid w:val="007369D4"/>
    <w:rsid w:val="00736B38"/>
    <w:rsid w:val="00737D6D"/>
    <w:rsid w:val="00740907"/>
    <w:rsid w:val="00740C53"/>
    <w:rsid w:val="00741234"/>
    <w:rsid w:val="00741F60"/>
    <w:rsid w:val="00742209"/>
    <w:rsid w:val="00745692"/>
    <w:rsid w:val="00745DE2"/>
    <w:rsid w:val="00746445"/>
    <w:rsid w:val="00746AE4"/>
    <w:rsid w:val="00746D7C"/>
    <w:rsid w:val="00747008"/>
    <w:rsid w:val="00750216"/>
    <w:rsid w:val="00750F59"/>
    <w:rsid w:val="00751204"/>
    <w:rsid w:val="007513B3"/>
    <w:rsid w:val="00751A6D"/>
    <w:rsid w:val="00751BC8"/>
    <w:rsid w:val="007526AD"/>
    <w:rsid w:val="00752EEB"/>
    <w:rsid w:val="007531EC"/>
    <w:rsid w:val="00753308"/>
    <w:rsid w:val="007536AF"/>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E10"/>
    <w:rsid w:val="0077433B"/>
    <w:rsid w:val="00774500"/>
    <w:rsid w:val="00774DCC"/>
    <w:rsid w:val="00775561"/>
    <w:rsid w:val="00777419"/>
    <w:rsid w:val="007776E8"/>
    <w:rsid w:val="00777CB1"/>
    <w:rsid w:val="00777E1F"/>
    <w:rsid w:val="0078039E"/>
    <w:rsid w:val="00780D8E"/>
    <w:rsid w:val="00781374"/>
    <w:rsid w:val="0078233F"/>
    <w:rsid w:val="00782866"/>
    <w:rsid w:val="00782DEA"/>
    <w:rsid w:val="0078321F"/>
    <w:rsid w:val="00783B1B"/>
    <w:rsid w:val="00783ECE"/>
    <w:rsid w:val="00783F4D"/>
    <w:rsid w:val="00784484"/>
    <w:rsid w:val="00784BBA"/>
    <w:rsid w:val="00784FAC"/>
    <w:rsid w:val="0078573F"/>
    <w:rsid w:val="007859DB"/>
    <w:rsid w:val="00785FE2"/>
    <w:rsid w:val="007869DE"/>
    <w:rsid w:val="00786E8B"/>
    <w:rsid w:val="00787633"/>
    <w:rsid w:val="007900F8"/>
    <w:rsid w:val="00791048"/>
    <w:rsid w:val="00791B60"/>
    <w:rsid w:val="00791F12"/>
    <w:rsid w:val="00792409"/>
    <w:rsid w:val="00792E1D"/>
    <w:rsid w:val="007934E0"/>
    <w:rsid w:val="00793DA6"/>
    <w:rsid w:val="0079402A"/>
    <w:rsid w:val="007947FE"/>
    <w:rsid w:val="007950AB"/>
    <w:rsid w:val="00795709"/>
    <w:rsid w:val="007960C1"/>
    <w:rsid w:val="00796327"/>
    <w:rsid w:val="0079642F"/>
    <w:rsid w:val="00796C3F"/>
    <w:rsid w:val="00797829"/>
    <w:rsid w:val="007A05D1"/>
    <w:rsid w:val="007A148C"/>
    <w:rsid w:val="007A14B4"/>
    <w:rsid w:val="007A1DA8"/>
    <w:rsid w:val="007A22AB"/>
    <w:rsid w:val="007A23ED"/>
    <w:rsid w:val="007A2A2F"/>
    <w:rsid w:val="007A2DB6"/>
    <w:rsid w:val="007A33F7"/>
    <w:rsid w:val="007A3D28"/>
    <w:rsid w:val="007A4AA9"/>
    <w:rsid w:val="007A4B1B"/>
    <w:rsid w:val="007A4D13"/>
    <w:rsid w:val="007A5491"/>
    <w:rsid w:val="007A5F88"/>
    <w:rsid w:val="007A6001"/>
    <w:rsid w:val="007A6649"/>
    <w:rsid w:val="007A6D1A"/>
    <w:rsid w:val="007A7DA8"/>
    <w:rsid w:val="007B0BA9"/>
    <w:rsid w:val="007B0CAA"/>
    <w:rsid w:val="007B1218"/>
    <w:rsid w:val="007B12F0"/>
    <w:rsid w:val="007B1AAB"/>
    <w:rsid w:val="007B2449"/>
    <w:rsid w:val="007B2CB8"/>
    <w:rsid w:val="007B2D9B"/>
    <w:rsid w:val="007B30C8"/>
    <w:rsid w:val="007B3C24"/>
    <w:rsid w:val="007B3E57"/>
    <w:rsid w:val="007B3EAF"/>
    <w:rsid w:val="007B452C"/>
    <w:rsid w:val="007B45DB"/>
    <w:rsid w:val="007B51AF"/>
    <w:rsid w:val="007B51C2"/>
    <w:rsid w:val="007B59CA"/>
    <w:rsid w:val="007B5E40"/>
    <w:rsid w:val="007B630E"/>
    <w:rsid w:val="007B6390"/>
    <w:rsid w:val="007B7212"/>
    <w:rsid w:val="007B7315"/>
    <w:rsid w:val="007B7946"/>
    <w:rsid w:val="007B7FC5"/>
    <w:rsid w:val="007C054C"/>
    <w:rsid w:val="007C1908"/>
    <w:rsid w:val="007C19A5"/>
    <w:rsid w:val="007C1A65"/>
    <w:rsid w:val="007C2446"/>
    <w:rsid w:val="007C2496"/>
    <w:rsid w:val="007C2558"/>
    <w:rsid w:val="007C27D3"/>
    <w:rsid w:val="007C2925"/>
    <w:rsid w:val="007C2BB6"/>
    <w:rsid w:val="007C328E"/>
    <w:rsid w:val="007C34B1"/>
    <w:rsid w:val="007C40BE"/>
    <w:rsid w:val="007C476D"/>
    <w:rsid w:val="007C494C"/>
    <w:rsid w:val="007C5814"/>
    <w:rsid w:val="007C59EB"/>
    <w:rsid w:val="007C6767"/>
    <w:rsid w:val="007C6969"/>
    <w:rsid w:val="007C6A1E"/>
    <w:rsid w:val="007C6E05"/>
    <w:rsid w:val="007C7053"/>
    <w:rsid w:val="007D00C9"/>
    <w:rsid w:val="007D0452"/>
    <w:rsid w:val="007D06E6"/>
    <w:rsid w:val="007D0A4F"/>
    <w:rsid w:val="007D1899"/>
    <w:rsid w:val="007D1A1A"/>
    <w:rsid w:val="007D1C9D"/>
    <w:rsid w:val="007D21A3"/>
    <w:rsid w:val="007D2466"/>
    <w:rsid w:val="007D26CA"/>
    <w:rsid w:val="007D2DB7"/>
    <w:rsid w:val="007D2DFC"/>
    <w:rsid w:val="007D3999"/>
    <w:rsid w:val="007D3CA8"/>
    <w:rsid w:val="007D46AC"/>
    <w:rsid w:val="007D4728"/>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151"/>
    <w:rsid w:val="007E45DA"/>
    <w:rsid w:val="007E4889"/>
    <w:rsid w:val="007E4E62"/>
    <w:rsid w:val="007E5007"/>
    <w:rsid w:val="007E500D"/>
    <w:rsid w:val="007E53A8"/>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3495"/>
    <w:rsid w:val="00805745"/>
    <w:rsid w:val="0080618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F0"/>
    <w:rsid w:val="00816118"/>
    <w:rsid w:val="00816290"/>
    <w:rsid w:val="0081775F"/>
    <w:rsid w:val="00817AAD"/>
    <w:rsid w:val="00817CFE"/>
    <w:rsid w:val="00817E9D"/>
    <w:rsid w:val="00820FCE"/>
    <w:rsid w:val="00821689"/>
    <w:rsid w:val="00821FD8"/>
    <w:rsid w:val="00822105"/>
    <w:rsid w:val="00822DA6"/>
    <w:rsid w:val="00824262"/>
    <w:rsid w:val="00824DDA"/>
    <w:rsid w:val="00824E12"/>
    <w:rsid w:val="008250CA"/>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5C"/>
    <w:rsid w:val="00832EE8"/>
    <w:rsid w:val="00833C49"/>
    <w:rsid w:val="0083410F"/>
    <w:rsid w:val="00835012"/>
    <w:rsid w:val="00835098"/>
    <w:rsid w:val="0083545F"/>
    <w:rsid w:val="00835FCD"/>
    <w:rsid w:val="00837762"/>
    <w:rsid w:val="00837A1C"/>
    <w:rsid w:val="00841452"/>
    <w:rsid w:val="00841E5F"/>
    <w:rsid w:val="00842B1B"/>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1F3"/>
    <w:rsid w:val="00851E60"/>
    <w:rsid w:val="00852586"/>
    <w:rsid w:val="00853378"/>
    <w:rsid w:val="008533AB"/>
    <w:rsid w:val="00853D09"/>
    <w:rsid w:val="00853F34"/>
    <w:rsid w:val="0085556E"/>
    <w:rsid w:val="008565B5"/>
    <w:rsid w:val="00856D16"/>
    <w:rsid w:val="00856EB5"/>
    <w:rsid w:val="008572F0"/>
    <w:rsid w:val="00857483"/>
    <w:rsid w:val="00857736"/>
    <w:rsid w:val="00857922"/>
    <w:rsid w:val="0086019F"/>
    <w:rsid w:val="00860216"/>
    <w:rsid w:val="008607B7"/>
    <w:rsid w:val="00860D90"/>
    <w:rsid w:val="0086110E"/>
    <w:rsid w:val="0086121F"/>
    <w:rsid w:val="00861373"/>
    <w:rsid w:val="00861853"/>
    <w:rsid w:val="008630E1"/>
    <w:rsid w:val="00863624"/>
    <w:rsid w:val="00864288"/>
    <w:rsid w:val="00864584"/>
    <w:rsid w:val="00864608"/>
    <w:rsid w:val="008648ED"/>
    <w:rsid w:val="00864996"/>
    <w:rsid w:val="0086500D"/>
    <w:rsid w:val="008658D9"/>
    <w:rsid w:val="00865F48"/>
    <w:rsid w:val="008661EB"/>
    <w:rsid w:val="00866A71"/>
    <w:rsid w:val="00866F29"/>
    <w:rsid w:val="008672AE"/>
    <w:rsid w:val="00867D72"/>
    <w:rsid w:val="00870353"/>
    <w:rsid w:val="00870A98"/>
    <w:rsid w:val="0087100E"/>
    <w:rsid w:val="00872640"/>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63"/>
    <w:rsid w:val="00887673"/>
    <w:rsid w:val="00887695"/>
    <w:rsid w:val="00887C5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74AB"/>
    <w:rsid w:val="008A7CBA"/>
    <w:rsid w:val="008A7D82"/>
    <w:rsid w:val="008B04E3"/>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6B0"/>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E4"/>
    <w:rsid w:val="008D3BC8"/>
    <w:rsid w:val="008D4051"/>
    <w:rsid w:val="008D4069"/>
    <w:rsid w:val="008D4323"/>
    <w:rsid w:val="008D4B20"/>
    <w:rsid w:val="008D5C15"/>
    <w:rsid w:val="008D5CC0"/>
    <w:rsid w:val="008D6488"/>
    <w:rsid w:val="008D66B2"/>
    <w:rsid w:val="008D66FA"/>
    <w:rsid w:val="008D6CD4"/>
    <w:rsid w:val="008D728F"/>
    <w:rsid w:val="008D76DF"/>
    <w:rsid w:val="008D79EE"/>
    <w:rsid w:val="008D7F9F"/>
    <w:rsid w:val="008E064D"/>
    <w:rsid w:val="008E10C6"/>
    <w:rsid w:val="008E1467"/>
    <w:rsid w:val="008E160E"/>
    <w:rsid w:val="008E1725"/>
    <w:rsid w:val="008E1871"/>
    <w:rsid w:val="008E1B39"/>
    <w:rsid w:val="008E1CC2"/>
    <w:rsid w:val="008E2639"/>
    <w:rsid w:val="008E3092"/>
    <w:rsid w:val="008E3142"/>
    <w:rsid w:val="008E33D6"/>
    <w:rsid w:val="008E4040"/>
    <w:rsid w:val="008E44AA"/>
    <w:rsid w:val="008E4783"/>
    <w:rsid w:val="008E4AE9"/>
    <w:rsid w:val="008E52C0"/>
    <w:rsid w:val="008E531E"/>
    <w:rsid w:val="008E53F2"/>
    <w:rsid w:val="008E616A"/>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8BA"/>
    <w:rsid w:val="008F6C68"/>
    <w:rsid w:val="008F6D1A"/>
    <w:rsid w:val="008F70E5"/>
    <w:rsid w:val="008F7946"/>
    <w:rsid w:val="00900D7D"/>
    <w:rsid w:val="0090136E"/>
    <w:rsid w:val="00901408"/>
    <w:rsid w:val="00901534"/>
    <w:rsid w:val="00901991"/>
    <w:rsid w:val="00901C46"/>
    <w:rsid w:val="00901FE0"/>
    <w:rsid w:val="00902234"/>
    <w:rsid w:val="00902A17"/>
    <w:rsid w:val="00902E08"/>
    <w:rsid w:val="0090339B"/>
    <w:rsid w:val="009034B0"/>
    <w:rsid w:val="009037DC"/>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2994"/>
    <w:rsid w:val="00912BBE"/>
    <w:rsid w:val="00912D07"/>
    <w:rsid w:val="009130C9"/>
    <w:rsid w:val="009139C2"/>
    <w:rsid w:val="0091408E"/>
    <w:rsid w:val="00914741"/>
    <w:rsid w:val="00914BB4"/>
    <w:rsid w:val="00915328"/>
    <w:rsid w:val="00915646"/>
    <w:rsid w:val="00915BBE"/>
    <w:rsid w:val="0091626A"/>
    <w:rsid w:val="009172F7"/>
    <w:rsid w:val="0092022A"/>
    <w:rsid w:val="00920A9B"/>
    <w:rsid w:val="00920DC5"/>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865"/>
    <w:rsid w:val="0092E534"/>
    <w:rsid w:val="0093016D"/>
    <w:rsid w:val="00930B08"/>
    <w:rsid w:val="00931073"/>
    <w:rsid w:val="00931E8F"/>
    <w:rsid w:val="00932838"/>
    <w:rsid w:val="00932CB3"/>
    <w:rsid w:val="00932E6E"/>
    <w:rsid w:val="00933DBF"/>
    <w:rsid w:val="00934159"/>
    <w:rsid w:val="0093479D"/>
    <w:rsid w:val="00934895"/>
    <w:rsid w:val="009349A0"/>
    <w:rsid w:val="00934F59"/>
    <w:rsid w:val="0093535F"/>
    <w:rsid w:val="00935BC7"/>
    <w:rsid w:val="00935E0B"/>
    <w:rsid w:val="00936425"/>
    <w:rsid w:val="0093653C"/>
    <w:rsid w:val="009368C5"/>
    <w:rsid w:val="00936D90"/>
    <w:rsid w:val="00936E71"/>
    <w:rsid w:val="00937693"/>
    <w:rsid w:val="00940244"/>
    <w:rsid w:val="009408D2"/>
    <w:rsid w:val="00940C9A"/>
    <w:rsid w:val="00941000"/>
    <w:rsid w:val="00941081"/>
    <w:rsid w:val="009415DD"/>
    <w:rsid w:val="009421DF"/>
    <w:rsid w:val="0094267E"/>
    <w:rsid w:val="00943C18"/>
    <w:rsid w:val="00943CCC"/>
    <w:rsid w:val="00943D9A"/>
    <w:rsid w:val="00944222"/>
    <w:rsid w:val="00944CDA"/>
    <w:rsid w:val="00944E5B"/>
    <w:rsid w:val="00944EA5"/>
    <w:rsid w:val="00944F02"/>
    <w:rsid w:val="00945096"/>
    <w:rsid w:val="009450DE"/>
    <w:rsid w:val="00945456"/>
    <w:rsid w:val="00945599"/>
    <w:rsid w:val="00945C21"/>
    <w:rsid w:val="009461E2"/>
    <w:rsid w:val="009462E6"/>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5E2"/>
    <w:rsid w:val="00980738"/>
    <w:rsid w:val="00980799"/>
    <w:rsid w:val="00980F3C"/>
    <w:rsid w:val="0098101D"/>
    <w:rsid w:val="00981142"/>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4B3"/>
    <w:rsid w:val="009A0F9A"/>
    <w:rsid w:val="009A193E"/>
    <w:rsid w:val="009A2244"/>
    <w:rsid w:val="009A23B7"/>
    <w:rsid w:val="009A281B"/>
    <w:rsid w:val="009A2D37"/>
    <w:rsid w:val="009A32D6"/>
    <w:rsid w:val="009A44EE"/>
    <w:rsid w:val="009A4539"/>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6114"/>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6DDF"/>
    <w:rsid w:val="009C76D3"/>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BC0"/>
    <w:rsid w:val="009D65BF"/>
    <w:rsid w:val="009D6A9C"/>
    <w:rsid w:val="009D705B"/>
    <w:rsid w:val="009D710C"/>
    <w:rsid w:val="009D7270"/>
    <w:rsid w:val="009D792C"/>
    <w:rsid w:val="009D7E3F"/>
    <w:rsid w:val="009E04BF"/>
    <w:rsid w:val="009E0841"/>
    <w:rsid w:val="009E0F1E"/>
    <w:rsid w:val="009E14B0"/>
    <w:rsid w:val="009E1553"/>
    <w:rsid w:val="009E17D7"/>
    <w:rsid w:val="009E1B6F"/>
    <w:rsid w:val="009E2329"/>
    <w:rsid w:val="009E2FD8"/>
    <w:rsid w:val="009E4643"/>
    <w:rsid w:val="009E4985"/>
    <w:rsid w:val="009E5059"/>
    <w:rsid w:val="009E5106"/>
    <w:rsid w:val="009E583B"/>
    <w:rsid w:val="009E5A5A"/>
    <w:rsid w:val="009E62E4"/>
    <w:rsid w:val="009E6FB2"/>
    <w:rsid w:val="009F0228"/>
    <w:rsid w:val="009F0485"/>
    <w:rsid w:val="009F06B8"/>
    <w:rsid w:val="009F111D"/>
    <w:rsid w:val="009F1233"/>
    <w:rsid w:val="009F21F4"/>
    <w:rsid w:val="009F222D"/>
    <w:rsid w:val="009F2600"/>
    <w:rsid w:val="009F27CC"/>
    <w:rsid w:val="009F3C22"/>
    <w:rsid w:val="009F4160"/>
    <w:rsid w:val="009F4862"/>
    <w:rsid w:val="009F543B"/>
    <w:rsid w:val="009F561C"/>
    <w:rsid w:val="009F6093"/>
    <w:rsid w:val="009F73DE"/>
    <w:rsid w:val="009F77EA"/>
    <w:rsid w:val="009F7D81"/>
    <w:rsid w:val="009F7E3E"/>
    <w:rsid w:val="00A005CE"/>
    <w:rsid w:val="00A00FC9"/>
    <w:rsid w:val="00A01D4E"/>
    <w:rsid w:val="00A01ECD"/>
    <w:rsid w:val="00A027ED"/>
    <w:rsid w:val="00A02863"/>
    <w:rsid w:val="00A02A0C"/>
    <w:rsid w:val="00A0379F"/>
    <w:rsid w:val="00A03843"/>
    <w:rsid w:val="00A03DD0"/>
    <w:rsid w:val="00A04B57"/>
    <w:rsid w:val="00A04E35"/>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A5"/>
    <w:rsid w:val="00A1554F"/>
    <w:rsid w:val="00A15A86"/>
    <w:rsid w:val="00A15BDA"/>
    <w:rsid w:val="00A16754"/>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6C5D"/>
    <w:rsid w:val="00A371C1"/>
    <w:rsid w:val="00A3773F"/>
    <w:rsid w:val="00A37BEF"/>
    <w:rsid w:val="00A37FBD"/>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3A6"/>
    <w:rsid w:val="00A51509"/>
    <w:rsid w:val="00A516C3"/>
    <w:rsid w:val="00A522ED"/>
    <w:rsid w:val="00A523B1"/>
    <w:rsid w:val="00A52ACE"/>
    <w:rsid w:val="00A534BA"/>
    <w:rsid w:val="00A53670"/>
    <w:rsid w:val="00A53BB7"/>
    <w:rsid w:val="00A53F9E"/>
    <w:rsid w:val="00A54405"/>
    <w:rsid w:val="00A54A4E"/>
    <w:rsid w:val="00A54D33"/>
    <w:rsid w:val="00A54D90"/>
    <w:rsid w:val="00A54F1B"/>
    <w:rsid w:val="00A55392"/>
    <w:rsid w:val="00A56689"/>
    <w:rsid w:val="00A566DF"/>
    <w:rsid w:val="00A57029"/>
    <w:rsid w:val="00A57190"/>
    <w:rsid w:val="00A57C2C"/>
    <w:rsid w:val="00A57D9D"/>
    <w:rsid w:val="00A602EF"/>
    <w:rsid w:val="00A60E02"/>
    <w:rsid w:val="00A61CB2"/>
    <w:rsid w:val="00A624E6"/>
    <w:rsid w:val="00A62DDB"/>
    <w:rsid w:val="00A63204"/>
    <w:rsid w:val="00A6329A"/>
    <w:rsid w:val="00A637CC"/>
    <w:rsid w:val="00A64A9E"/>
    <w:rsid w:val="00A66429"/>
    <w:rsid w:val="00A673BD"/>
    <w:rsid w:val="00A67F71"/>
    <w:rsid w:val="00A70064"/>
    <w:rsid w:val="00A70237"/>
    <w:rsid w:val="00A70B58"/>
    <w:rsid w:val="00A70E99"/>
    <w:rsid w:val="00A713DE"/>
    <w:rsid w:val="00A713E7"/>
    <w:rsid w:val="00A718CD"/>
    <w:rsid w:val="00A71D42"/>
    <w:rsid w:val="00A726E7"/>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F00"/>
    <w:rsid w:val="00AA53A1"/>
    <w:rsid w:val="00AA5E21"/>
    <w:rsid w:val="00AA650D"/>
    <w:rsid w:val="00AA6CBA"/>
    <w:rsid w:val="00AA72EC"/>
    <w:rsid w:val="00AA75A6"/>
    <w:rsid w:val="00AA7757"/>
    <w:rsid w:val="00AB088F"/>
    <w:rsid w:val="00AB09F6"/>
    <w:rsid w:val="00AB0E60"/>
    <w:rsid w:val="00AB26EA"/>
    <w:rsid w:val="00AB2727"/>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97A"/>
    <w:rsid w:val="00AC0AFB"/>
    <w:rsid w:val="00AC189A"/>
    <w:rsid w:val="00AC1BBE"/>
    <w:rsid w:val="00AC1CAE"/>
    <w:rsid w:val="00AC21C4"/>
    <w:rsid w:val="00AC2C10"/>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62A8"/>
    <w:rsid w:val="00AD64AA"/>
    <w:rsid w:val="00AD65AC"/>
    <w:rsid w:val="00AD65FD"/>
    <w:rsid w:val="00AD75A8"/>
    <w:rsid w:val="00AD75DA"/>
    <w:rsid w:val="00AD7602"/>
    <w:rsid w:val="00AE176C"/>
    <w:rsid w:val="00AE2F32"/>
    <w:rsid w:val="00AE3435"/>
    <w:rsid w:val="00AE3477"/>
    <w:rsid w:val="00AE3AF6"/>
    <w:rsid w:val="00AE4ACD"/>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5332"/>
    <w:rsid w:val="00AF581F"/>
    <w:rsid w:val="00AF5AD4"/>
    <w:rsid w:val="00AF5EAC"/>
    <w:rsid w:val="00AF74C1"/>
    <w:rsid w:val="00AF7D25"/>
    <w:rsid w:val="00B001D2"/>
    <w:rsid w:val="00B00EA3"/>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316"/>
    <w:rsid w:val="00B109BA"/>
    <w:rsid w:val="00B10C11"/>
    <w:rsid w:val="00B1121D"/>
    <w:rsid w:val="00B11364"/>
    <w:rsid w:val="00B114EB"/>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1759"/>
    <w:rsid w:val="00B22583"/>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685"/>
    <w:rsid w:val="00B30B46"/>
    <w:rsid w:val="00B3110B"/>
    <w:rsid w:val="00B3121C"/>
    <w:rsid w:val="00B317FB"/>
    <w:rsid w:val="00B31B9E"/>
    <w:rsid w:val="00B328F4"/>
    <w:rsid w:val="00B32A5F"/>
    <w:rsid w:val="00B32B8A"/>
    <w:rsid w:val="00B336E7"/>
    <w:rsid w:val="00B33E89"/>
    <w:rsid w:val="00B34068"/>
    <w:rsid w:val="00B35875"/>
    <w:rsid w:val="00B35A75"/>
    <w:rsid w:val="00B35D50"/>
    <w:rsid w:val="00B35DA7"/>
    <w:rsid w:val="00B36DA0"/>
    <w:rsid w:val="00B37B54"/>
    <w:rsid w:val="00B400D3"/>
    <w:rsid w:val="00B40A60"/>
    <w:rsid w:val="00B40C40"/>
    <w:rsid w:val="00B410F9"/>
    <w:rsid w:val="00B4168D"/>
    <w:rsid w:val="00B41FBE"/>
    <w:rsid w:val="00B43E42"/>
    <w:rsid w:val="00B449E5"/>
    <w:rsid w:val="00B465BE"/>
    <w:rsid w:val="00B46F3C"/>
    <w:rsid w:val="00B47369"/>
    <w:rsid w:val="00B474D1"/>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CD2"/>
    <w:rsid w:val="00B71ED5"/>
    <w:rsid w:val="00B71F7A"/>
    <w:rsid w:val="00B72095"/>
    <w:rsid w:val="00B72812"/>
    <w:rsid w:val="00B730D9"/>
    <w:rsid w:val="00B731A9"/>
    <w:rsid w:val="00B7414F"/>
    <w:rsid w:val="00B7567B"/>
    <w:rsid w:val="00B7635F"/>
    <w:rsid w:val="00B7674B"/>
    <w:rsid w:val="00B7687F"/>
    <w:rsid w:val="00B7695F"/>
    <w:rsid w:val="00B76DC2"/>
    <w:rsid w:val="00B772BA"/>
    <w:rsid w:val="00B77664"/>
    <w:rsid w:val="00B77A2A"/>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083"/>
    <w:rsid w:val="00B902CF"/>
    <w:rsid w:val="00B90315"/>
    <w:rsid w:val="00B909A6"/>
    <w:rsid w:val="00B90D1A"/>
    <w:rsid w:val="00B91585"/>
    <w:rsid w:val="00B91B52"/>
    <w:rsid w:val="00B9275A"/>
    <w:rsid w:val="00B928F6"/>
    <w:rsid w:val="00B92A00"/>
    <w:rsid w:val="00B92AD7"/>
    <w:rsid w:val="00B92F19"/>
    <w:rsid w:val="00B932A6"/>
    <w:rsid w:val="00B933B1"/>
    <w:rsid w:val="00B94A0D"/>
    <w:rsid w:val="00B94F33"/>
    <w:rsid w:val="00B9515E"/>
    <w:rsid w:val="00B9585C"/>
    <w:rsid w:val="00B95C89"/>
    <w:rsid w:val="00B96358"/>
    <w:rsid w:val="00B963CA"/>
    <w:rsid w:val="00B965D2"/>
    <w:rsid w:val="00B9698C"/>
    <w:rsid w:val="00B96CFA"/>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2"/>
    <w:rsid w:val="00BA7CB8"/>
    <w:rsid w:val="00BB0171"/>
    <w:rsid w:val="00BB0272"/>
    <w:rsid w:val="00BB0746"/>
    <w:rsid w:val="00BB22C2"/>
    <w:rsid w:val="00BB284E"/>
    <w:rsid w:val="00BB285A"/>
    <w:rsid w:val="00BB28D6"/>
    <w:rsid w:val="00BB320C"/>
    <w:rsid w:val="00BB3657"/>
    <w:rsid w:val="00BB3EBB"/>
    <w:rsid w:val="00BB4484"/>
    <w:rsid w:val="00BB47B3"/>
    <w:rsid w:val="00BB4F01"/>
    <w:rsid w:val="00BB5AB6"/>
    <w:rsid w:val="00BB634A"/>
    <w:rsid w:val="00BB6CB5"/>
    <w:rsid w:val="00BB6E10"/>
    <w:rsid w:val="00BB7163"/>
    <w:rsid w:val="00BB751D"/>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49CF"/>
    <w:rsid w:val="00BC5282"/>
    <w:rsid w:val="00BC5293"/>
    <w:rsid w:val="00BC5398"/>
    <w:rsid w:val="00BC5724"/>
    <w:rsid w:val="00BC673A"/>
    <w:rsid w:val="00BC753E"/>
    <w:rsid w:val="00BC7C11"/>
    <w:rsid w:val="00BD0E6E"/>
    <w:rsid w:val="00BD1068"/>
    <w:rsid w:val="00BD1203"/>
    <w:rsid w:val="00BD1EA4"/>
    <w:rsid w:val="00BD23FB"/>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7DC"/>
    <w:rsid w:val="00BE3A16"/>
    <w:rsid w:val="00BE3C5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03D"/>
    <w:rsid w:val="00BF451E"/>
    <w:rsid w:val="00BF52A9"/>
    <w:rsid w:val="00BF5A3E"/>
    <w:rsid w:val="00BF5B40"/>
    <w:rsid w:val="00BF5BD8"/>
    <w:rsid w:val="00BF5DA3"/>
    <w:rsid w:val="00BF6269"/>
    <w:rsid w:val="00BF630B"/>
    <w:rsid w:val="00BF6493"/>
    <w:rsid w:val="00BF6508"/>
    <w:rsid w:val="00BF6D15"/>
    <w:rsid w:val="00BF6E84"/>
    <w:rsid w:val="00BF77BC"/>
    <w:rsid w:val="00BF7DE7"/>
    <w:rsid w:val="00BF7E0B"/>
    <w:rsid w:val="00BF7F83"/>
    <w:rsid w:val="00C002CC"/>
    <w:rsid w:val="00C00A13"/>
    <w:rsid w:val="00C00A5F"/>
    <w:rsid w:val="00C00C3B"/>
    <w:rsid w:val="00C010E3"/>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86C"/>
    <w:rsid w:val="00C0789E"/>
    <w:rsid w:val="00C07BE9"/>
    <w:rsid w:val="00C07CD2"/>
    <w:rsid w:val="00C07E19"/>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0D2"/>
    <w:rsid w:val="00C2737C"/>
    <w:rsid w:val="00C27595"/>
    <w:rsid w:val="00C27BB1"/>
    <w:rsid w:val="00C302A8"/>
    <w:rsid w:val="00C32A52"/>
    <w:rsid w:val="00C336E8"/>
    <w:rsid w:val="00C33A25"/>
    <w:rsid w:val="00C34317"/>
    <w:rsid w:val="00C34779"/>
    <w:rsid w:val="00C35809"/>
    <w:rsid w:val="00C35E39"/>
    <w:rsid w:val="00C3615D"/>
    <w:rsid w:val="00C36853"/>
    <w:rsid w:val="00C36A44"/>
    <w:rsid w:val="00C373D9"/>
    <w:rsid w:val="00C37AA1"/>
    <w:rsid w:val="00C37AC8"/>
    <w:rsid w:val="00C37C37"/>
    <w:rsid w:val="00C37CE6"/>
    <w:rsid w:val="00C400BA"/>
    <w:rsid w:val="00C40320"/>
    <w:rsid w:val="00C40435"/>
    <w:rsid w:val="00C412CB"/>
    <w:rsid w:val="00C41A6A"/>
    <w:rsid w:val="00C41E91"/>
    <w:rsid w:val="00C420EF"/>
    <w:rsid w:val="00C42174"/>
    <w:rsid w:val="00C421B7"/>
    <w:rsid w:val="00C435BD"/>
    <w:rsid w:val="00C441B2"/>
    <w:rsid w:val="00C442B1"/>
    <w:rsid w:val="00C44C85"/>
    <w:rsid w:val="00C459F1"/>
    <w:rsid w:val="00C45DB4"/>
    <w:rsid w:val="00C45F43"/>
    <w:rsid w:val="00C46D08"/>
    <w:rsid w:val="00C47427"/>
    <w:rsid w:val="00C50941"/>
    <w:rsid w:val="00C50C72"/>
    <w:rsid w:val="00C50CC8"/>
    <w:rsid w:val="00C522F3"/>
    <w:rsid w:val="00C535E0"/>
    <w:rsid w:val="00C53653"/>
    <w:rsid w:val="00C553AC"/>
    <w:rsid w:val="00C5594B"/>
    <w:rsid w:val="00C55D91"/>
    <w:rsid w:val="00C55E89"/>
    <w:rsid w:val="00C56D7C"/>
    <w:rsid w:val="00C5708C"/>
    <w:rsid w:val="00C5772A"/>
    <w:rsid w:val="00C60354"/>
    <w:rsid w:val="00C60F91"/>
    <w:rsid w:val="00C61064"/>
    <w:rsid w:val="00C61900"/>
    <w:rsid w:val="00C61E5C"/>
    <w:rsid w:val="00C61E87"/>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77C"/>
    <w:rsid w:val="00C66A25"/>
    <w:rsid w:val="00C66A7C"/>
    <w:rsid w:val="00C66AA7"/>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3A63"/>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1FC"/>
    <w:rsid w:val="00C914E6"/>
    <w:rsid w:val="00C9157C"/>
    <w:rsid w:val="00C9220D"/>
    <w:rsid w:val="00C924E5"/>
    <w:rsid w:val="00C92651"/>
    <w:rsid w:val="00C927A3"/>
    <w:rsid w:val="00C92F78"/>
    <w:rsid w:val="00C93702"/>
    <w:rsid w:val="00C94A8C"/>
    <w:rsid w:val="00C94AEA"/>
    <w:rsid w:val="00C94CCA"/>
    <w:rsid w:val="00C94FD4"/>
    <w:rsid w:val="00C95BEA"/>
    <w:rsid w:val="00C9624E"/>
    <w:rsid w:val="00C96344"/>
    <w:rsid w:val="00C96D3A"/>
    <w:rsid w:val="00C96D85"/>
    <w:rsid w:val="00C9767C"/>
    <w:rsid w:val="00C979A3"/>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250E"/>
    <w:rsid w:val="00CB3555"/>
    <w:rsid w:val="00CB3B22"/>
    <w:rsid w:val="00CB3BE7"/>
    <w:rsid w:val="00CB3FF2"/>
    <w:rsid w:val="00CB408D"/>
    <w:rsid w:val="00CB48DC"/>
    <w:rsid w:val="00CB4EFB"/>
    <w:rsid w:val="00CB51CF"/>
    <w:rsid w:val="00CB54AA"/>
    <w:rsid w:val="00CB5607"/>
    <w:rsid w:val="00CB6478"/>
    <w:rsid w:val="00CB669A"/>
    <w:rsid w:val="00CB68D5"/>
    <w:rsid w:val="00CB6E40"/>
    <w:rsid w:val="00CB6F33"/>
    <w:rsid w:val="00CB73BC"/>
    <w:rsid w:val="00CC053C"/>
    <w:rsid w:val="00CC0816"/>
    <w:rsid w:val="00CC0B52"/>
    <w:rsid w:val="00CC0C6B"/>
    <w:rsid w:val="00CC19E9"/>
    <w:rsid w:val="00CC2C46"/>
    <w:rsid w:val="00CC3816"/>
    <w:rsid w:val="00CC3D61"/>
    <w:rsid w:val="00CC5AEC"/>
    <w:rsid w:val="00CC5F26"/>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7D7"/>
    <w:rsid w:val="00CE2A6F"/>
    <w:rsid w:val="00CE2E6F"/>
    <w:rsid w:val="00CE2F85"/>
    <w:rsid w:val="00CE42E9"/>
    <w:rsid w:val="00CE4523"/>
    <w:rsid w:val="00CE4AF5"/>
    <w:rsid w:val="00CE50EE"/>
    <w:rsid w:val="00CE552E"/>
    <w:rsid w:val="00CE5FED"/>
    <w:rsid w:val="00CE67F2"/>
    <w:rsid w:val="00CE7F93"/>
    <w:rsid w:val="00CF02AE"/>
    <w:rsid w:val="00CF0339"/>
    <w:rsid w:val="00CF08C6"/>
    <w:rsid w:val="00CF09A5"/>
    <w:rsid w:val="00CF18AB"/>
    <w:rsid w:val="00CF1FC0"/>
    <w:rsid w:val="00CF2907"/>
    <w:rsid w:val="00CF2E48"/>
    <w:rsid w:val="00CF339B"/>
    <w:rsid w:val="00CF39D7"/>
    <w:rsid w:val="00CF4048"/>
    <w:rsid w:val="00CF4543"/>
    <w:rsid w:val="00CF48A1"/>
    <w:rsid w:val="00CF48A5"/>
    <w:rsid w:val="00CF49C6"/>
    <w:rsid w:val="00CF5374"/>
    <w:rsid w:val="00CF585F"/>
    <w:rsid w:val="00CF6511"/>
    <w:rsid w:val="00CF6CC3"/>
    <w:rsid w:val="00CF70FD"/>
    <w:rsid w:val="00CF7453"/>
    <w:rsid w:val="00CF7761"/>
    <w:rsid w:val="00D003A1"/>
    <w:rsid w:val="00D0071F"/>
    <w:rsid w:val="00D00D59"/>
    <w:rsid w:val="00D01435"/>
    <w:rsid w:val="00D015ED"/>
    <w:rsid w:val="00D01684"/>
    <w:rsid w:val="00D01AA0"/>
    <w:rsid w:val="00D03476"/>
    <w:rsid w:val="00D04321"/>
    <w:rsid w:val="00D04BAA"/>
    <w:rsid w:val="00D059C9"/>
    <w:rsid w:val="00D06AFA"/>
    <w:rsid w:val="00D06B90"/>
    <w:rsid w:val="00D06B9D"/>
    <w:rsid w:val="00D0715E"/>
    <w:rsid w:val="00D07353"/>
    <w:rsid w:val="00D075C5"/>
    <w:rsid w:val="00D1014B"/>
    <w:rsid w:val="00D11130"/>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0C15"/>
    <w:rsid w:val="00D219A5"/>
    <w:rsid w:val="00D21A88"/>
    <w:rsid w:val="00D21C28"/>
    <w:rsid w:val="00D21CB2"/>
    <w:rsid w:val="00D2206B"/>
    <w:rsid w:val="00D2263A"/>
    <w:rsid w:val="00D22AB5"/>
    <w:rsid w:val="00D23028"/>
    <w:rsid w:val="00D23068"/>
    <w:rsid w:val="00D232CA"/>
    <w:rsid w:val="00D237D2"/>
    <w:rsid w:val="00D23AD2"/>
    <w:rsid w:val="00D23C80"/>
    <w:rsid w:val="00D244E4"/>
    <w:rsid w:val="00D247BC"/>
    <w:rsid w:val="00D24BB5"/>
    <w:rsid w:val="00D24DEA"/>
    <w:rsid w:val="00D24EF7"/>
    <w:rsid w:val="00D26F01"/>
    <w:rsid w:val="00D27382"/>
    <w:rsid w:val="00D27F4C"/>
    <w:rsid w:val="00D30CE3"/>
    <w:rsid w:val="00D30FD5"/>
    <w:rsid w:val="00D3102F"/>
    <w:rsid w:val="00D3285D"/>
    <w:rsid w:val="00D33189"/>
    <w:rsid w:val="00D334B7"/>
    <w:rsid w:val="00D34C00"/>
    <w:rsid w:val="00D34D9D"/>
    <w:rsid w:val="00D34EA8"/>
    <w:rsid w:val="00D34F16"/>
    <w:rsid w:val="00D3520B"/>
    <w:rsid w:val="00D36381"/>
    <w:rsid w:val="00D3645E"/>
    <w:rsid w:val="00D3694E"/>
    <w:rsid w:val="00D36EE7"/>
    <w:rsid w:val="00D378ED"/>
    <w:rsid w:val="00D406E3"/>
    <w:rsid w:val="00D40764"/>
    <w:rsid w:val="00D415A5"/>
    <w:rsid w:val="00D41BAF"/>
    <w:rsid w:val="00D42524"/>
    <w:rsid w:val="00D42C85"/>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762"/>
    <w:rsid w:val="00D54828"/>
    <w:rsid w:val="00D54A62"/>
    <w:rsid w:val="00D55079"/>
    <w:rsid w:val="00D55445"/>
    <w:rsid w:val="00D55E3A"/>
    <w:rsid w:val="00D576EC"/>
    <w:rsid w:val="00D57710"/>
    <w:rsid w:val="00D5772F"/>
    <w:rsid w:val="00D600A5"/>
    <w:rsid w:val="00D60242"/>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6F44"/>
    <w:rsid w:val="00D77AA6"/>
    <w:rsid w:val="00D80907"/>
    <w:rsid w:val="00D80988"/>
    <w:rsid w:val="00D80D0A"/>
    <w:rsid w:val="00D80FA0"/>
    <w:rsid w:val="00D813B5"/>
    <w:rsid w:val="00D818AC"/>
    <w:rsid w:val="00D81A77"/>
    <w:rsid w:val="00D81BBC"/>
    <w:rsid w:val="00D81ED6"/>
    <w:rsid w:val="00D822AE"/>
    <w:rsid w:val="00D825AE"/>
    <w:rsid w:val="00D834E2"/>
    <w:rsid w:val="00D83539"/>
    <w:rsid w:val="00D84AEC"/>
    <w:rsid w:val="00D84B43"/>
    <w:rsid w:val="00D84F22"/>
    <w:rsid w:val="00D85374"/>
    <w:rsid w:val="00D85450"/>
    <w:rsid w:val="00D85A00"/>
    <w:rsid w:val="00D85A74"/>
    <w:rsid w:val="00D86A8A"/>
    <w:rsid w:val="00D900F2"/>
    <w:rsid w:val="00D90357"/>
    <w:rsid w:val="00D90535"/>
    <w:rsid w:val="00D906DD"/>
    <w:rsid w:val="00D90A38"/>
    <w:rsid w:val="00D90C7F"/>
    <w:rsid w:val="00D915B6"/>
    <w:rsid w:val="00D91713"/>
    <w:rsid w:val="00D91F14"/>
    <w:rsid w:val="00D91FAE"/>
    <w:rsid w:val="00D92963"/>
    <w:rsid w:val="00D9304F"/>
    <w:rsid w:val="00D9335C"/>
    <w:rsid w:val="00D93C00"/>
    <w:rsid w:val="00D94972"/>
    <w:rsid w:val="00D94BD6"/>
    <w:rsid w:val="00D94F54"/>
    <w:rsid w:val="00D951FE"/>
    <w:rsid w:val="00D9540A"/>
    <w:rsid w:val="00D96978"/>
    <w:rsid w:val="00D96DB5"/>
    <w:rsid w:val="00D973C3"/>
    <w:rsid w:val="00DA0309"/>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527"/>
    <w:rsid w:val="00DB2613"/>
    <w:rsid w:val="00DB2B10"/>
    <w:rsid w:val="00DB2C7A"/>
    <w:rsid w:val="00DB2D2D"/>
    <w:rsid w:val="00DB381B"/>
    <w:rsid w:val="00DB3CB7"/>
    <w:rsid w:val="00DB3F44"/>
    <w:rsid w:val="00DB4603"/>
    <w:rsid w:val="00DB48BD"/>
    <w:rsid w:val="00DB490D"/>
    <w:rsid w:val="00DB55C2"/>
    <w:rsid w:val="00DB55CF"/>
    <w:rsid w:val="00DB5ABA"/>
    <w:rsid w:val="00DB5E60"/>
    <w:rsid w:val="00DB642D"/>
    <w:rsid w:val="00DB6494"/>
    <w:rsid w:val="00DB6FD9"/>
    <w:rsid w:val="00DB732D"/>
    <w:rsid w:val="00DB7A74"/>
    <w:rsid w:val="00DC0511"/>
    <w:rsid w:val="00DC06E5"/>
    <w:rsid w:val="00DC14A5"/>
    <w:rsid w:val="00DC1733"/>
    <w:rsid w:val="00DC1D0A"/>
    <w:rsid w:val="00DC2188"/>
    <w:rsid w:val="00DC2501"/>
    <w:rsid w:val="00DC26F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388"/>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75B4"/>
    <w:rsid w:val="00DD7C9A"/>
    <w:rsid w:val="00DE0116"/>
    <w:rsid w:val="00DE021B"/>
    <w:rsid w:val="00DE0791"/>
    <w:rsid w:val="00DE0794"/>
    <w:rsid w:val="00DE0953"/>
    <w:rsid w:val="00DE0ED0"/>
    <w:rsid w:val="00DE1972"/>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A9F"/>
    <w:rsid w:val="00E01F70"/>
    <w:rsid w:val="00E0217D"/>
    <w:rsid w:val="00E0247E"/>
    <w:rsid w:val="00E027F4"/>
    <w:rsid w:val="00E03BED"/>
    <w:rsid w:val="00E03CDD"/>
    <w:rsid w:val="00E0419F"/>
    <w:rsid w:val="00E045CC"/>
    <w:rsid w:val="00E045F6"/>
    <w:rsid w:val="00E0461E"/>
    <w:rsid w:val="00E04899"/>
    <w:rsid w:val="00E04945"/>
    <w:rsid w:val="00E05701"/>
    <w:rsid w:val="00E0668D"/>
    <w:rsid w:val="00E06EEB"/>
    <w:rsid w:val="00E07D0F"/>
    <w:rsid w:val="00E10824"/>
    <w:rsid w:val="00E10901"/>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02"/>
    <w:rsid w:val="00E16C34"/>
    <w:rsid w:val="00E17633"/>
    <w:rsid w:val="00E177B2"/>
    <w:rsid w:val="00E177B8"/>
    <w:rsid w:val="00E178BE"/>
    <w:rsid w:val="00E17C9E"/>
    <w:rsid w:val="00E20079"/>
    <w:rsid w:val="00E203BD"/>
    <w:rsid w:val="00E203F7"/>
    <w:rsid w:val="00E20926"/>
    <w:rsid w:val="00E20A72"/>
    <w:rsid w:val="00E20DD6"/>
    <w:rsid w:val="00E217B7"/>
    <w:rsid w:val="00E21F03"/>
    <w:rsid w:val="00E23107"/>
    <w:rsid w:val="00E23980"/>
    <w:rsid w:val="00E23F4A"/>
    <w:rsid w:val="00E24D40"/>
    <w:rsid w:val="00E251B5"/>
    <w:rsid w:val="00E254D8"/>
    <w:rsid w:val="00E25D39"/>
    <w:rsid w:val="00E25E19"/>
    <w:rsid w:val="00E25F89"/>
    <w:rsid w:val="00E26DDC"/>
    <w:rsid w:val="00E26FA8"/>
    <w:rsid w:val="00E27551"/>
    <w:rsid w:val="00E276CE"/>
    <w:rsid w:val="00E306AA"/>
    <w:rsid w:val="00E31020"/>
    <w:rsid w:val="00E3146A"/>
    <w:rsid w:val="00E316F8"/>
    <w:rsid w:val="00E321E7"/>
    <w:rsid w:val="00E32DBE"/>
    <w:rsid w:val="00E3307B"/>
    <w:rsid w:val="00E330A7"/>
    <w:rsid w:val="00E331D8"/>
    <w:rsid w:val="00E33F63"/>
    <w:rsid w:val="00E345F1"/>
    <w:rsid w:val="00E353FA"/>
    <w:rsid w:val="00E35DEA"/>
    <w:rsid w:val="00E36427"/>
    <w:rsid w:val="00E36CE6"/>
    <w:rsid w:val="00E3732F"/>
    <w:rsid w:val="00E40B57"/>
    <w:rsid w:val="00E40F3B"/>
    <w:rsid w:val="00E4145E"/>
    <w:rsid w:val="00E4218B"/>
    <w:rsid w:val="00E43064"/>
    <w:rsid w:val="00E4455B"/>
    <w:rsid w:val="00E448C6"/>
    <w:rsid w:val="00E44BD3"/>
    <w:rsid w:val="00E44EE1"/>
    <w:rsid w:val="00E4636F"/>
    <w:rsid w:val="00E46942"/>
    <w:rsid w:val="00E469BD"/>
    <w:rsid w:val="00E46A2E"/>
    <w:rsid w:val="00E46A3F"/>
    <w:rsid w:val="00E46F72"/>
    <w:rsid w:val="00E474A2"/>
    <w:rsid w:val="00E47D5F"/>
    <w:rsid w:val="00E50292"/>
    <w:rsid w:val="00E50463"/>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6769"/>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7C1"/>
    <w:rsid w:val="00E6482B"/>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3B"/>
    <w:rsid w:val="00E93D7D"/>
    <w:rsid w:val="00E94162"/>
    <w:rsid w:val="00E94420"/>
    <w:rsid w:val="00E94434"/>
    <w:rsid w:val="00E94B5C"/>
    <w:rsid w:val="00E94B82"/>
    <w:rsid w:val="00E94DDB"/>
    <w:rsid w:val="00E9591A"/>
    <w:rsid w:val="00E95CB7"/>
    <w:rsid w:val="00E9626B"/>
    <w:rsid w:val="00E9628C"/>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AC9"/>
    <w:rsid w:val="00EB2B51"/>
    <w:rsid w:val="00EB2C00"/>
    <w:rsid w:val="00EB3882"/>
    <w:rsid w:val="00EB4554"/>
    <w:rsid w:val="00EB4E5F"/>
    <w:rsid w:val="00EB4F75"/>
    <w:rsid w:val="00EB4FC2"/>
    <w:rsid w:val="00EB51ED"/>
    <w:rsid w:val="00EB56DE"/>
    <w:rsid w:val="00EB5C4F"/>
    <w:rsid w:val="00EB634C"/>
    <w:rsid w:val="00EB795A"/>
    <w:rsid w:val="00EC01AE"/>
    <w:rsid w:val="00EC0345"/>
    <w:rsid w:val="00EC0C3B"/>
    <w:rsid w:val="00EC0E2D"/>
    <w:rsid w:val="00EC1361"/>
    <w:rsid w:val="00EC15E0"/>
    <w:rsid w:val="00EC18B8"/>
    <w:rsid w:val="00EC2526"/>
    <w:rsid w:val="00EC26BB"/>
    <w:rsid w:val="00EC2DB3"/>
    <w:rsid w:val="00EC4284"/>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702"/>
    <w:rsid w:val="00ED2D3D"/>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90F"/>
    <w:rsid w:val="00F151E5"/>
    <w:rsid w:val="00F159BE"/>
    <w:rsid w:val="00F15DBD"/>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043"/>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C78"/>
    <w:rsid w:val="00F34DC9"/>
    <w:rsid w:val="00F353AA"/>
    <w:rsid w:val="00F353DE"/>
    <w:rsid w:val="00F354CB"/>
    <w:rsid w:val="00F35B72"/>
    <w:rsid w:val="00F36144"/>
    <w:rsid w:val="00F36293"/>
    <w:rsid w:val="00F36422"/>
    <w:rsid w:val="00F36944"/>
    <w:rsid w:val="00F36A7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49F5"/>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3C42"/>
    <w:rsid w:val="00F542FB"/>
    <w:rsid w:val="00F549D5"/>
    <w:rsid w:val="00F55179"/>
    <w:rsid w:val="00F55634"/>
    <w:rsid w:val="00F55B7D"/>
    <w:rsid w:val="00F562F8"/>
    <w:rsid w:val="00F566E6"/>
    <w:rsid w:val="00F60334"/>
    <w:rsid w:val="00F60ABA"/>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A0A"/>
    <w:rsid w:val="00F75D3D"/>
    <w:rsid w:val="00F760AD"/>
    <w:rsid w:val="00F80044"/>
    <w:rsid w:val="00F80509"/>
    <w:rsid w:val="00F80AF3"/>
    <w:rsid w:val="00F81A0E"/>
    <w:rsid w:val="00F822BE"/>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B58"/>
    <w:rsid w:val="00FA0266"/>
    <w:rsid w:val="00FA1659"/>
    <w:rsid w:val="00FA1D68"/>
    <w:rsid w:val="00FA236C"/>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38F"/>
    <w:rsid w:val="00FB5837"/>
    <w:rsid w:val="00FB5A4D"/>
    <w:rsid w:val="00FB657F"/>
    <w:rsid w:val="00FB675E"/>
    <w:rsid w:val="00FB6A38"/>
    <w:rsid w:val="00FB6A46"/>
    <w:rsid w:val="00FB7A9A"/>
    <w:rsid w:val="00FB7FA8"/>
    <w:rsid w:val="00FC119C"/>
    <w:rsid w:val="00FC12FC"/>
    <w:rsid w:val="00FC1662"/>
    <w:rsid w:val="00FC1E96"/>
    <w:rsid w:val="00FC23C0"/>
    <w:rsid w:val="00FC29CB"/>
    <w:rsid w:val="00FC309E"/>
    <w:rsid w:val="00FC367F"/>
    <w:rsid w:val="00FC3EAD"/>
    <w:rsid w:val="00FC3FB2"/>
    <w:rsid w:val="00FC4212"/>
    <w:rsid w:val="00FC4794"/>
    <w:rsid w:val="00FC4B3B"/>
    <w:rsid w:val="00FC4D04"/>
    <w:rsid w:val="00FC4F27"/>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404"/>
    <w:rsid w:val="00FD4635"/>
    <w:rsid w:val="00FD5075"/>
    <w:rsid w:val="00FD5293"/>
    <w:rsid w:val="00FD57F0"/>
    <w:rsid w:val="00FD5839"/>
    <w:rsid w:val="00FD5B36"/>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1E77"/>
    <w:rsid w:val="00FE2221"/>
    <w:rsid w:val="00FE3733"/>
    <w:rsid w:val="00FE374A"/>
    <w:rsid w:val="00FE38EE"/>
    <w:rsid w:val="00FE3BAC"/>
    <w:rsid w:val="00FE454F"/>
    <w:rsid w:val="00FE46A5"/>
    <w:rsid w:val="00FE5707"/>
    <w:rsid w:val="00FE5737"/>
    <w:rsid w:val="00FE5CAA"/>
    <w:rsid w:val="00FE5ECE"/>
    <w:rsid w:val="00FE615F"/>
    <w:rsid w:val="00FE643F"/>
    <w:rsid w:val="00FE6882"/>
    <w:rsid w:val="00FE7F82"/>
    <w:rsid w:val="00FF03D2"/>
    <w:rsid w:val="00FF0418"/>
    <w:rsid w:val="00FF060B"/>
    <w:rsid w:val="00FF0618"/>
    <w:rsid w:val="00FF08A5"/>
    <w:rsid w:val="00FF0939"/>
    <w:rsid w:val="00FF0C20"/>
    <w:rsid w:val="00FF0E7B"/>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0D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ABBFA"/>
  <w15:docId w15:val="{94AF1026-8D8C-42D8-A5AC-F41860C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783"/>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6">
    <w:name w:val="heading 6"/>
    <w:basedOn w:val="Normal"/>
    <w:next w:val="Normal"/>
    <w:link w:val="Ttulo6Car"/>
    <w:uiPriority w:val="9"/>
    <w:semiHidden/>
    <w:unhideWhenUsed/>
    <w:qFormat/>
    <w:rsid w:val="005E340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semiHidden/>
    <w:unhideWhenUsed/>
    <w:rsid w:val="00765491"/>
    <w:rPr>
      <w:vertAlign w:val="superscript"/>
    </w:rPr>
  </w:style>
  <w:style w:type="character" w:customStyle="1" w:styleId="Ttulo6Car">
    <w:name w:val="Título 6 Car"/>
    <w:basedOn w:val="Fuentedeprrafopredeter"/>
    <w:link w:val="Ttulo6"/>
    <w:uiPriority w:val="9"/>
    <w:semiHidden/>
    <w:rsid w:val="005E340A"/>
    <w:rPr>
      <w:rFonts w:asciiTheme="majorHAnsi" w:eastAsiaTheme="majorEastAsia" w:hAnsiTheme="majorHAnsi" w:cstheme="majorBidi"/>
      <w:color w:val="1F4D78" w:themeColor="accent1" w:themeShade="7F"/>
    </w:rPr>
  </w:style>
  <w:style w:type="character" w:styleId="Hipervnculo">
    <w:name w:val="Hyperlink"/>
    <w:basedOn w:val="Fuentedeprrafopredeter"/>
    <w:uiPriority w:val="99"/>
    <w:unhideWhenUsed/>
    <w:rsid w:val="001A5FDD"/>
    <w:rPr>
      <w:color w:val="0563C1" w:themeColor="hyperlink"/>
      <w:u w:val="single"/>
    </w:rPr>
  </w:style>
  <w:style w:type="character" w:styleId="Mencinsinresolver">
    <w:name w:val="Unresolved Mention"/>
    <w:basedOn w:val="Fuentedeprrafopredeter"/>
    <w:uiPriority w:val="99"/>
    <w:semiHidden/>
    <w:unhideWhenUsed/>
    <w:rsid w:val="001A5FDD"/>
    <w:rPr>
      <w:color w:val="605E5C"/>
      <w:shd w:val="clear" w:color="auto" w:fill="E1DFDD"/>
    </w:rPr>
  </w:style>
  <w:style w:type="character" w:styleId="Hipervnculovisitado">
    <w:name w:val="FollowedHyperlink"/>
    <w:basedOn w:val="Fuentedeprrafopredeter"/>
    <w:uiPriority w:val="99"/>
    <w:semiHidden/>
    <w:unhideWhenUsed/>
    <w:rsid w:val="009A281B"/>
    <w:rPr>
      <w:color w:val="954F72" w:themeColor="followedHyperlink"/>
      <w:u w:val="single"/>
    </w:rPr>
  </w:style>
  <w:style w:type="character" w:styleId="Textoennegrita">
    <w:name w:val="Strong"/>
    <w:basedOn w:val="Fuentedeprrafopredeter"/>
    <w:uiPriority w:val="22"/>
    <w:qFormat/>
    <w:rsid w:val="005D66A0"/>
    <w:rPr>
      <w:b/>
      <w:bCs/>
    </w:rPr>
  </w:style>
  <w:style w:type="table" w:customStyle="1" w:styleId="Tablaconcuadrcula1">
    <w:name w:val="Tabla con cuadrícula1"/>
    <w:basedOn w:val="Tablanormal"/>
    <w:next w:val="Tablaconcuadrcula"/>
    <w:uiPriority w:val="39"/>
    <w:rsid w:val="00CE27D7"/>
    <w:pPr>
      <w:spacing w:after="0" w:line="240" w:lineRule="auto"/>
    </w:pPr>
    <w:rPr>
      <w:rFonts w:eastAsiaTheme="minorEastAsia" w:cs="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uca.jcyl.es/es/resumenbocyl/decreto-37-2018-20-septiembre-establece-ordenacion-curricul" TargetMode="External"/><Relationship Id="rId18" Type="http://schemas.openxmlformats.org/officeDocument/2006/relationships/hyperlink" Target="http://eoisegovia.centros.educa.jcyl.es/sitio/index.cgi?wid_seccion=1&amp;wid_item=317"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educa.jcyl.es/es/resumenbocyl/decreto-37-2018-20-septiembre-establece-ordenacion-curricul" TargetMode="External"/><Relationship Id="rId17" Type="http://schemas.openxmlformats.org/officeDocument/2006/relationships/hyperlink" Target="http://eoisegovia.centros.educa.jcyl.es/sitio/index.cgi?wid_seccion=1&amp;wid_item=317" TargetMode="External"/><Relationship Id="rId2" Type="http://schemas.openxmlformats.org/officeDocument/2006/relationships/customXml" Target="../customXml/item2.xml"/><Relationship Id="rId16" Type="http://schemas.openxmlformats.org/officeDocument/2006/relationships/hyperlink" Target="https://educajcyl-my.sharepoint.com/personal/mcmartinezb_educa_jcyl_es/Documents/Direcci&#243;n%20Drive/Documentos%20simplificados%20de%20centro/3.1%09Recursos%20espec&#237;ficos%20del%20idioma%20correspondientes%20al%20nivel%20intermedio%20B2.1"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educajcyl-my.sharepoint.com/personal/mcmartinezb_educa_jcyl_es/Documents/Direcci&#243;n%20Drive/Documentos%20simplificados%20de%20centro/3.1%09Recursos%20espec&#237;ficos%20del%20idioma%20correspondientes%20al%20nivel%20intermedio%20B2.1"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jcyl.es/es/resumenbocyl/decreto-37-2018-20-septiembre-establece-ordenacion-curricul" TargetMode="External"/><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7CE19398D642DE9EA99778AA73DA0F"/>
        <w:category>
          <w:name w:val="General"/>
          <w:gallery w:val="placeholder"/>
        </w:category>
        <w:types>
          <w:type w:val="bbPlcHdr"/>
        </w:types>
        <w:behaviors>
          <w:behavior w:val="content"/>
        </w:behaviors>
        <w:guid w:val="{A33F9862-F2DF-4B1E-8ED1-188242435846}"/>
      </w:docPartPr>
      <w:docPartBody>
        <w:p w:rsidR="00AA340D" w:rsidRDefault="00FA60FA" w:rsidP="00FA60FA">
          <w:pPr>
            <w:pStyle w:val="D87CE19398D642DE9EA99778AA73DA0F"/>
          </w:pPr>
          <w:r w:rsidRPr="000856FB">
            <w:rPr>
              <w:rStyle w:val="Textodelmarcadordeposicin"/>
            </w:rPr>
            <w:t>Elija un elemento.</w:t>
          </w:r>
        </w:p>
      </w:docPartBody>
    </w:docPart>
    <w:docPart>
      <w:docPartPr>
        <w:name w:val="4022CECE08E24355A676558981F814AF"/>
        <w:category>
          <w:name w:val="General"/>
          <w:gallery w:val="placeholder"/>
        </w:category>
        <w:types>
          <w:type w:val="bbPlcHdr"/>
        </w:types>
        <w:behaviors>
          <w:behavior w:val="content"/>
        </w:behaviors>
        <w:guid w:val="{64B7DFE6-10AA-4A49-8948-F8BFE2932721}"/>
      </w:docPartPr>
      <w:docPartBody>
        <w:p w:rsidR="00AA340D" w:rsidRDefault="00FA60FA" w:rsidP="00FA60FA">
          <w:pPr>
            <w:pStyle w:val="4022CECE08E24355A676558981F814AF"/>
          </w:pPr>
          <w:r w:rsidRPr="000856FB">
            <w:rPr>
              <w:rStyle w:val="Textodelmarcadordeposicin"/>
            </w:rPr>
            <w:t>Elija un elemento.</w:t>
          </w:r>
        </w:p>
      </w:docPartBody>
    </w:docPart>
    <w:docPart>
      <w:docPartPr>
        <w:name w:val="22A56E5F8E984537AC70705BEBFF1D5A"/>
        <w:category>
          <w:name w:val="General"/>
          <w:gallery w:val="placeholder"/>
        </w:category>
        <w:types>
          <w:type w:val="bbPlcHdr"/>
        </w:types>
        <w:behaviors>
          <w:behavior w:val="content"/>
        </w:behaviors>
        <w:guid w:val="{0005BAE0-F63E-4CB3-8A70-53B15BD59566}"/>
      </w:docPartPr>
      <w:docPartBody>
        <w:p w:rsidR="00AA340D" w:rsidRDefault="00FA60FA" w:rsidP="00FA60FA">
          <w:pPr>
            <w:pStyle w:val="22A56E5F8E984537AC70705BEBFF1D5A"/>
          </w:pPr>
          <w:r w:rsidRPr="000856FB">
            <w:rPr>
              <w:rStyle w:val="Textodelmarcadordeposicin"/>
            </w:rPr>
            <w:t>Elija un elemento.</w:t>
          </w:r>
        </w:p>
      </w:docPartBody>
    </w:docPart>
    <w:docPart>
      <w:docPartPr>
        <w:name w:val="07760657AC534149B6751C49D35B5A30"/>
        <w:category>
          <w:name w:val="General"/>
          <w:gallery w:val="placeholder"/>
        </w:category>
        <w:types>
          <w:type w:val="bbPlcHdr"/>
        </w:types>
        <w:behaviors>
          <w:behavior w:val="content"/>
        </w:behaviors>
        <w:guid w:val="{AFED7C75-6CB2-4E27-BD8E-C8C6E13B811A}"/>
      </w:docPartPr>
      <w:docPartBody>
        <w:p w:rsidR="00AA340D" w:rsidRDefault="00FA60FA" w:rsidP="00FA60FA">
          <w:pPr>
            <w:pStyle w:val="07760657AC534149B6751C49D35B5A30"/>
          </w:pPr>
          <w:r w:rsidRPr="000856FB">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rialMT">
    <w:altName w:val="Times New Roman"/>
    <w:panose1 w:val="00000000000000000000"/>
    <w:charset w:val="00"/>
    <w:family w:val="swiss"/>
    <w:notTrueType/>
    <w:pitch w:val="default"/>
    <w:sig w:usb0="03000000" w:usb1="00000000" w:usb2="00000000" w:usb3="00000000" w:csb0="00000001" w:csb1="00000000"/>
  </w:font>
  <w:font w:name="TimesNewRomanPSMT">
    <w:altName w:val="Times New Roman"/>
    <w:panose1 w:val="00000000000000000000"/>
    <w:charset w:val="00"/>
    <w:family w:val="roman"/>
    <w:notTrueType/>
    <w:pitch w:val="default"/>
    <w:sig w:usb0="03000000" w:usb1="00000000" w:usb2="00000000" w:usb3="00000000" w:csb0="00000001"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2220F"/>
    <w:rsid w:val="00046284"/>
    <w:rsid w:val="00083FA3"/>
    <w:rsid w:val="000B1144"/>
    <w:rsid w:val="000E02BE"/>
    <w:rsid w:val="00115985"/>
    <w:rsid w:val="00141C7F"/>
    <w:rsid w:val="00164656"/>
    <w:rsid w:val="001A39A7"/>
    <w:rsid w:val="002171CF"/>
    <w:rsid w:val="002538EA"/>
    <w:rsid w:val="00261522"/>
    <w:rsid w:val="00262A0B"/>
    <w:rsid w:val="002D0362"/>
    <w:rsid w:val="00323E32"/>
    <w:rsid w:val="00340E57"/>
    <w:rsid w:val="003419E1"/>
    <w:rsid w:val="00344A61"/>
    <w:rsid w:val="00376353"/>
    <w:rsid w:val="003B3C89"/>
    <w:rsid w:val="003D43DE"/>
    <w:rsid w:val="004171D3"/>
    <w:rsid w:val="0043045A"/>
    <w:rsid w:val="0043620E"/>
    <w:rsid w:val="004A402E"/>
    <w:rsid w:val="00515D5A"/>
    <w:rsid w:val="00540355"/>
    <w:rsid w:val="00554C18"/>
    <w:rsid w:val="005652CD"/>
    <w:rsid w:val="00581EF5"/>
    <w:rsid w:val="00593A93"/>
    <w:rsid w:val="00646A44"/>
    <w:rsid w:val="00675462"/>
    <w:rsid w:val="00784B60"/>
    <w:rsid w:val="00792EF7"/>
    <w:rsid w:val="007C6969"/>
    <w:rsid w:val="007E3941"/>
    <w:rsid w:val="007E5403"/>
    <w:rsid w:val="00803F6E"/>
    <w:rsid w:val="00870B2F"/>
    <w:rsid w:val="008B04E3"/>
    <w:rsid w:val="008D7494"/>
    <w:rsid w:val="008E118D"/>
    <w:rsid w:val="009139C2"/>
    <w:rsid w:val="00975DA7"/>
    <w:rsid w:val="009E04BF"/>
    <w:rsid w:val="009F111D"/>
    <w:rsid w:val="009F229E"/>
    <w:rsid w:val="00A2428C"/>
    <w:rsid w:val="00A30826"/>
    <w:rsid w:val="00AA340D"/>
    <w:rsid w:val="00AC097A"/>
    <w:rsid w:val="00AF3065"/>
    <w:rsid w:val="00B05BFB"/>
    <w:rsid w:val="00B1744E"/>
    <w:rsid w:val="00BB27F2"/>
    <w:rsid w:val="00BB5AB6"/>
    <w:rsid w:val="00BC23AF"/>
    <w:rsid w:val="00BC49CF"/>
    <w:rsid w:val="00CA4EEC"/>
    <w:rsid w:val="00CC2609"/>
    <w:rsid w:val="00CC36BE"/>
    <w:rsid w:val="00D14E97"/>
    <w:rsid w:val="00D3697E"/>
    <w:rsid w:val="00D80F73"/>
    <w:rsid w:val="00DD2388"/>
    <w:rsid w:val="00DD4565"/>
    <w:rsid w:val="00E254D8"/>
    <w:rsid w:val="00E25EE3"/>
    <w:rsid w:val="00E3732F"/>
    <w:rsid w:val="00E539D9"/>
    <w:rsid w:val="00ED2702"/>
    <w:rsid w:val="00EF6938"/>
    <w:rsid w:val="00F01118"/>
    <w:rsid w:val="00F800CF"/>
    <w:rsid w:val="00F965B7"/>
    <w:rsid w:val="00FA60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D7494"/>
    <w:rPr>
      <w:color w:val="808080"/>
    </w:rPr>
  </w:style>
  <w:style w:type="paragraph" w:customStyle="1" w:styleId="D87CE19398D642DE9EA99778AA73DA0F">
    <w:name w:val="D87CE19398D642DE9EA99778AA73DA0F"/>
    <w:rsid w:val="00FA60FA"/>
    <w:pPr>
      <w:spacing w:line="259" w:lineRule="auto"/>
    </w:pPr>
    <w:rPr>
      <w:rFonts w:eastAsiaTheme="minorHAnsi"/>
      <w:sz w:val="22"/>
      <w:szCs w:val="22"/>
      <w:lang w:val="es-ES" w:eastAsia="en-US"/>
    </w:rPr>
  </w:style>
  <w:style w:type="paragraph" w:customStyle="1" w:styleId="4022CECE08E24355A676558981F814AF">
    <w:name w:val="4022CECE08E24355A676558981F814AF"/>
    <w:rsid w:val="00FA60FA"/>
    <w:pPr>
      <w:spacing w:line="259" w:lineRule="auto"/>
    </w:pPr>
    <w:rPr>
      <w:rFonts w:eastAsiaTheme="minorHAnsi"/>
      <w:sz w:val="22"/>
      <w:szCs w:val="22"/>
      <w:lang w:val="es-ES" w:eastAsia="en-US"/>
    </w:rPr>
  </w:style>
  <w:style w:type="paragraph" w:customStyle="1" w:styleId="22A56E5F8E984537AC70705BEBFF1D5A">
    <w:name w:val="22A56E5F8E984537AC70705BEBFF1D5A"/>
    <w:rsid w:val="00FA60FA"/>
    <w:rPr>
      <w:kern w:val="2"/>
      <w:lang w:val="es-ES" w:eastAsia="es-ES"/>
      <w14:ligatures w14:val="standardContextual"/>
    </w:rPr>
  </w:style>
  <w:style w:type="paragraph" w:customStyle="1" w:styleId="07760657AC534149B6751C49D35B5A30">
    <w:name w:val="07760657AC534149B6751C49D35B5A30"/>
    <w:rsid w:val="00FA60FA"/>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F76E9E23654C34DA4B607F7B72251EA" ma:contentTypeVersion="14" ma:contentTypeDescription="Crear nuevo documento." ma:contentTypeScope="" ma:versionID="14b5a228c48c37f8ce2a3067f004e9f3">
  <xsd:schema xmlns:xsd="http://www.w3.org/2001/XMLSchema" xmlns:xs="http://www.w3.org/2001/XMLSchema" xmlns:p="http://schemas.microsoft.com/office/2006/metadata/properties" xmlns:ns2="329dc652-406c-4e7e-97be-08ec8fb514e6" xmlns:ns3="0bbb02f2-e221-4d08-9fb8-8db28cb3adc0" targetNamespace="http://schemas.microsoft.com/office/2006/metadata/properties" ma:root="true" ma:fieldsID="7db952c840e66ad3078c7d2a10d05ebc" ns2:_="" ns3:_="">
    <xsd:import namespace="329dc652-406c-4e7e-97be-08ec8fb514e6"/>
    <xsd:import namespace="0bbb02f2-e221-4d08-9fb8-8db28cb3ad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9dc652-406c-4e7e-97be-08ec8fb514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bb02f2-e221-4d08-9fb8-8db28cb3adc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303b94ff-75bf-4934-ad56-a77e73c44b7e}" ma:internalName="TaxCatchAll" ma:showField="CatchAllData" ma:web="0bbb02f2-e221-4d08-9fb8-8db28cb3a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bbb02f2-e221-4d08-9fb8-8db28cb3adc0" xsi:nil="true"/>
    <lcf76f155ced4ddcb4097134ff3c332f xmlns="329dc652-406c-4e7e-97be-08ec8fb514e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574894-D9DE-446D-8F55-DE6B1B95E3B3}"/>
</file>

<file path=customXml/itemProps2.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4.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12</Pages>
  <Words>4370</Words>
  <Characters>24037</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28351</CharactersWithSpaces>
  <SharedDoc>false</SharedDoc>
  <HLinks>
    <vt:vector size="6" baseType="variant">
      <vt:variant>
        <vt:i4>2031625</vt:i4>
      </vt:variant>
      <vt:variant>
        <vt:i4>0</vt:i4>
      </vt:variant>
      <vt:variant>
        <vt:i4>0</vt:i4>
      </vt:variant>
      <vt:variant>
        <vt:i4>5</vt:i4>
      </vt:variant>
      <vt:variant>
        <vt:lpwstr>https://www.educa.jcyl.es/es/resumenbocyl/decreto-37-2018-20-septiembre-establece-ordenacion-curricul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Ana Bravo</cp:lastModifiedBy>
  <cp:revision>3</cp:revision>
  <cp:lastPrinted>2023-07-18T19:18:00Z</cp:lastPrinted>
  <dcterms:created xsi:type="dcterms:W3CDTF">2025-10-03T23:08:00Z</dcterms:created>
  <dcterms:modified xsi:type="dcterms:W3CDTF">2025-10-21T12:42:00Z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0x0101001F76E9E23654C34DA4B607F7B72251EA</vt:lpwstr>
  </property>
</Properties>
</file>