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C1DE6" w14:textId="77777777" w:rsidR="005A4447" w:rsidRDefault="005A4447" w:rsidP="00E10824">
      <w:pPr>
        <w:spacing w:before="120" w:after="120" w:line="360" w:lineRule="auto"/>
        <w:jc w:val="center"/>
        <w:rPr>
          <w:b/>
          <w:sz w:val="24"/>
          <w:szCs w:val="24"/>
        </w:rPr>
      </w:pPr>
    </w:p>
    <w:p w14:paraId="7FB68EA4" w14:textId="0E5B6E7E" w:rsidR="00B91B52" w:rsidRDefault="00DC06E5" w:rsidP="00E10824">
      <w:pPr>
        <w:spacing w:before="120" w:after="120" w:line="360" w:lineRule="auto"/>
        <w:jc w:val="center"/>
        <w:rPr>
          <w:b/>
          <w:sz w:val="48"/>
          <w:szCs w:val="48"/>
        </w:rPr>
      </w:pPr>
      <w:r w:rsidRPr="00E33F63">
        <w:rPr>
          <w:b/>
          <w:sz w:val="48"/>
          <w:szCs w:val="48"/>
        </w:rPr>
        <w:t>PROGRAMACIÓN DIDÁCTICA</w:t>
      </w:r>
      <w:r w:rsidR="00A43C6E">
        <w:rPr>
          <w:b/>
          <w:sz w:val="48"/>
          <w:szCs w:val="48"/>
        </w:rPr>
        <w:t xml:space="preserve"> </w:t>
      </w:r>
    </w:p>
    <w:p w14:paraId="0C3990BB" w14:textId="7D1F430D" w:rsidR="00EB0E9C" w:rsidRPr="00D76F44" w:rsidRDefault="00D76F44" w:rsidP="00E10824">
      <w:pPr>
        <w:spacing w:before="120" w:after="120" w:line="360" w:lineRule="auto"/>
        <w:jc w:val="center"/>
        <w:rPr>
          <w:b/>
          <w:sz w:val="44"/>
          <w:szCs w:val="44"/>
        </w:rPr>
      </w:pPr>
      <w:r w:rsidRPr="00D76F44">
        <w:rPr>
          <w:b/>
          <w:sz w:val="44"/>
          <w:szCs w:val="44"/>
        </w:rPr>
        <w:t>ENSEÑANZAS DE IDIOMAS DE RÉGIMEN ESPECIAL</w:t>
      </w:r>
    </w:p>
    <w:p w14:paraId="0C8316F4" w14:textId="75F60595" w:rsidR="005A4447" w:rsidRDefault="005A4447" w:rsidP="00E10824">
      <w:pPr>
        <w:spacing w:before="120" w:after="120" w:line="360" w:lineRule="auto"/>
        <w:jc w:val="center"/>
        <w:rPr>
          <w:b/>
          <w:sz w:val="24"/>
          <w:szCs w:val="24"/>
        </w:rPr>
      </w:pPr>
      <w:r w:rsidRPr="005E7D71">
        <w:rPr>
          <w:rFonts w:ascii="Times New Roman" w:hAnsi="Times New Roman"/>
          <w:noProof/>
          <w:szCs w:val="24"/>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p w14:paraId="1865BB9F" w14:textId="77777777" w:rsidR="0022017B" w:rsidRDefault="0022017B" w:rsidP="00E10824">
      <w:pPr>
        <w:spacing w:before="120" w:after="120" w:line="360" w:lineRule="auto"/>
        <w:jc w:val="center"/>
        <w:rPr>
          <w:b/>
          <w:sz w:val="24"/>
          <w:szCs w:val="24"/>
        </w:rPr>
      </w:pPr>
    </w:p>
    <w:tbl>
      <w:tblPr>
        <w:tblpPr w:leftFromText="141" w:rightFromText="141" w:vertAnchor="text" w:horzAnchor="margin" w:tblpXSpec="center" w:tblpY="97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6"/>
      </w:tblGrid>
      <w:tr w:rsidR="0022017B" w:rsidRPr="00493CAB" w14:paraId="20B0E053" w14:textId="77777777" w:rsidTr="006573AD">
        <w:trPr>
          <w:trHeight w:val="3109"/>
        </w:trPr>
        <w:tc>
          <w:tcPr>
            <w:tcW w:w="9776" w:type="dxa"/>
          </w:tcPr>
          <w:p w14:paraId="53630BBD" w14:textId="77777777" w:rsidR="005E340A" w:rsidRPr="00493CAB" w:rsidRDefault="005E340A" w:rsidP="005E340A">
            <w:pPr>
              <w:pStyle w:val="Prrafodelista"/>
              <w:spacing w:after="240"/>
              <w:ind w:left="447"/>
              <w:rPr>
                <w:rFonts w:cstheme="minorHAnsi"/>
                <w:b/>
                <w:bCs/>
                <w:sz w:val="24"/>
                <w:szCs w:val="24"/>
              </w:rPr>
            </w:pPr>
          </w:p>
          <w:p w14:paraId="08930B6D" w14:textId="4C8103B3" w:rsidR="00272F23" w:rsidRPr="00493CAB" w:rsidRDefault="00A63204" w:rsidP="00654B81">
            <w:pPr>
              <w:pStyle w:val="Prrafodelista"/>
              <w:spacing w:before="240" w:after="120" w:line="240" w:lineRule="auto"/>
              <w:ind w:left="215"/>
              <w:contextualSpacing w:val="0"/>
              <w:jc w:val="both"/>
              <w:rPr>
                <w:rFonts w:cstheme="minorHAnsi"/>
                <w:b/>
                <w:sz w:val="24"/>
                <w:szCs w:val="24"/>
              </w:rPr>
            </w:pPr>
            <w:r w:rsidRPr="00493CAB">
              <w:rPr>
                <w:rFonts w:cstheme="minorHAnsi"/>
                <w:b/>
                <w:sz w:val="24"/>
                <w:szCs w:val="24"/>
              </w:rPr>
              <w:t xml:space="preserve">MARCO </w:t>
            </w:r>
            <w:r w:rsidR="00272F23" w:rsidRPr="00493CAB">
              <w:rPr>
                <w:rFonts w:cstheme="minorHAnsi"/>
                <w:b/>
                <w:sz w:val="24"/>
                <w:szCs w:val="24"/>
              </w:rPr>
              <w:t>NORMATIV</w:t>
            </w:r>
            <w:r w:rsidRPr="00493CAB">
              <w:rPr>
                <w:rFonts w:cstheme="minorHAnsi"/>
                <w:b/>
                <w:sz w:val="24"/>
                <w:szCs w:val="24"/>
              </w:rPr>
              <w:t>O</w:t>
            </w:r>
          </w:p>
          <w:p w14:paraId="4CA6539E" w14:textId="77777777" w:rsidR="0018143A" w:rsidRPr="00493CAB" w:rsidRDefault="0018143A" w:rsidP="00272F23">
            <w:pPr>
              <w:ind w:left="209"/>
              <w:jc w:val="both"/>
              <w:rPr>
                <w:rFonts w:cstheme="minorHAnsi"/>
                <w:sz w:val="24"/>
                <w:szCs w:val="24"/>
              </w:rPr>
            </w:pPr>
            <w:r w:rsidRPr="00493CAB">
              <w:rPr>
                <w:rFonts w:cstheme="minorHAnsi"/>
                <w:sz w:val="24"/>
                <w:szCs w:val="24"/>
              </w:rPr>
              <w:t xml:space="preserve">Real Decreto 1041/2017, de 22 de diciembre, por el que se fijan las exigencias mínimas del nivel básico a efectos de certificación, se establece el currículo básico de los niveles Intermedio B1, Intermedio B2, Avanzado C1, y Avanzado C2, de las Enseñanzas de idiomas de régimen especial reguladas por la Ley Orgánica 2/2006, de 3 de mayo, de Educación, y se establecen las equivalencias entre las Enseñanzas de idiomas de régimen especial reguladas en diversos planes de estudios y las de este real decreto. </w:t>
            </w:r>
          </w:p>
          <w:p w14:paraId="0C29FC63" w14:textId="166F7348" w:rsidR="00272F23" w:rsidRPr="00493CAB" w:rsidRDefault="00272F23" w:rsidP="00272F23">
            <w:pPr>
              <w:ind w:left="209"/>
              <w:jc w:val="both"/>
              <w:rPr>
                <w:rFonts w:cstheme="minorHAnsi"/>
                <w:sz w:val="24"/>
                <w:szCs w:val="24"/>
              </w:rPr>
            </w:pPr>
            <w:r w:rsidRPr="00493CAB">
              <w:rPr>
                <w:rFonts w:cstheme="minorHAnsi"/>
                <w:sz w:val="24"/>
                <w:szCs w:val="24"/>
              </w:rPr>
              <w:t>Decreto 65/2005, de 15 de septiembre, por el que se aprueba el Reglamento Orgánico de los centros que imparten Enseñanzas Escolares de Régimen Especial.</w:t>
            </w:r>
          </w:p>
          <w:p w14:paraId="782FCB50" w14:textId="77777777" w:rsidR="0018143A" w:rsidRPr="00493CAB" w:rsidRDefault="0018143A" w:rsidP="0018143A">
            <w:pPr>
              <w:ind w:left="209"/>
              <w:jc w:val="both"/>
              <w:rPr>
                <w:rFonts w:cstheme="minorHAnsi"/>
                <w:sz w:val="24"/>
                <w:szCs w:val="24"/>
              </w:rPr>
            </w:pPr>
            <w:r w:rsidRPr="00493CAB">
              <w:rPr>
                <w:rFonts w:cstheme="minorHAnsi"/>
                <w:sz w:val="24"/>
                <w:szCs w:val="24"/>
              </w:rPr>
              <w:t>Decreto 37/2018, de 20 de septiembre, por el que se establece la ordenación y el currículo de los niveles básico, intermedio y avanzado de las enseñanzas de idiomas de régimen especial en la Comunidad de Castilla y León, modificado por Decreto 21/2024, de 31 de octubre</w:t>
            </w:r>
          </w:p>
          <w:p w14:paraId="41C426C0" w14:textId="0B282F11" w:rsidR="00272F23" w:rsidRPr="00493CAB" w:rsidRDefault="00272F23" w:rsidP="00272F23">
            <w:pPr>
              <w:ind w:left="209"/>
              <w:jc w:val="both"/>
              <w:rPr>
                <w:rFonts w:cstheme="minorHAnsi"/>
                <w:sz w:val="24"/>
                <w:szCs w:val="24"/>
              </w:rPr>
            </w:pPr>
            <w:r w:rsidRPr="00493CAB">
              <w:rPr>
                <w:rFonts w:cstheme="minorHAnsi"/>
                <w:sz w:val="24"/>
                <w:szCs w:val="24"/>
              </w:rPr>
              <w:t>Orden EDU/1187/2005, de 21 de septiembre, por la que se regula la organización y el funcionamiento de las escuelas oficiales de idiomas de Castilla y León, modificada por Orden EDU/1657/2008, de 22 de septiembre</w:t>
            </w:r>
          </w:p>
          <w:p w14:paraId="6266E6CB" w14:textId="5C97C6C1" w:rsidR="00272F23" w:rsidRPr="00493CAB" w:rsidRDefault="00E177B2" w:rsidP="0018143A">
            <w:pPr>
              <w:ind w:left="209"/>
              <w:jc w:val="both"/>
              <w:rPr>
                <w:rFonts w:cstheme="minorHAnsi"/>
                <w:sz w:val="24"/>
                <w:szCs w:val="24"/>
              </w:rPr>
            </w:pPr>
            <w:r w:rsidRPr="00493CAB">
              <w:rPr>
                <w:rFonts w:cstheme="minorHAnsi"/>
                <w:sz w:val="24"/>
                <w:szCs w:val="24"/>
              </w:rPr>
              <w:t>Orden</w:t>
            </w:r>
            <w:r w:rsidR="00272F23" w:rsidRPr="00493CAB">
              <w:rPr>
                <w:rFonts w:cstheme="minorHAnsi"/>
                <w:sz w:val="24"/>
                <w:szCs w:val="24"/>
              </w:rPr>
              <w:t xml:space="preserve"> EDU/38/2020, de 21 de enero, por la que se regula la promoción y la certificación de los niveles Básico, Intermedio y Avanzado de las Enseñanzas de Idiomas de Régimen Especial en la Comunidad de Castilla y León. </w:t>
            </w:r>
          </w:p>
        </w:tc>
      </w:tr>
    </w:tbl>
    <w:p w14:paraId="65302B2A" w14:textId="4F1EFB1E" w:rsidR="005A4447" w:rsidRPr="00493CAB" w:rsidRDefault="00D83539" w:rsidP="00FE38EE">
      <w:pPr>
        <w:tabs>
          <w:tab w:val="left" w:pos="2280"/>
        </w:tabs>
        <w:spacing w:before="120" w:after="120" w:line="360" w:lineRule="auto"/>
        <w:rPr>
          <w:rFonts w:cstheme="minorHAnsi"/>
          <w:b/>
          <w:sz w:val="24"/>
          <w:szCs w:val="24"/>
        </w:rPr>
      </w:pPr>
      <w:r w:rsidRPr="00493CAB">
        <w:rPr>
          <w:rFonts w:cstheme="minorHAnsi"/>
          <w:b/>
          <w:sz w:val="24"/>
          <w:szCs w:val="24"/>
        </w:rPr>
        <w:t>I</w:t>
      </w:r>
      <w:r w:rsidR="0024002A" w:rsidRPr="00493CAB">
        <w:rPr>
          <w:rFonts w:cstheme="minorHAnsi"/>
          <w:b/>
          <w:sz w:val="24"/>
          <w:szCs w:val="24"/>
        </w:rPr>
        <w:t xml:space="preserve">DIOMA: </w:t>
      </w:r>
      <w:bookmarkStart w:id="0" w:name="_Hlk193820604"/>
      <w:sdt>
        <w:sdtPr>
          <w:rPr>
            <w:rFonts w:cstheme="minorHAnsi"/>
            <w:b/>
            <w:sz w:val="24"/>
            <w:szCs w:val="24"/>
          </w:rPr>
          <w:alias w:val="IDIOMA"/>
          <w:tag w:val="IDIOMA"/>
          <w:id w:val="768509364"/>
          <w:placeholder>
            <w:docPart w:val="D87CE19398D642DE9EA99778AA73DA0F"/>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BB3657">
            <w:rPr>
              <w:rFonts w:cstheme="minorHAnsi"/>
              <w:b/>
              <w:sz w:val="24"/>
              <w:szCs w:val="24"/>
            </w:rPr>
            <w:t>ALEMÁN</w:t>
          </w:r>
        </w:sdtContent>
      </w:sdt>
      <w:bookmarkEnd w:id="0"/>
      <w:r w:rsidR="00FE38EE" w:rsidRPr="00493CAB">
        <w:rPr>
          <w:rFonts w:cstheme="minorHAnsi"/>
          <w:b/>
          <w:sz w:val="24"/>
          <w:szCs w:val="24"/>
        </w:rPr>
        <w:tab/>
      </w:r>
    </w:p>
    <w:p w14:paraId="502800F1" w14:textId="457902BB" w:rsidR="00FE38EE" w:rsidRPr="00493CAB" w:rsidRDefault="00FE38EE" w:rsidP="00FE38EE">
      <w:pPr>
        <w:tabs>
          <w:tab w:val="left" w:pos="2280"/>
        </w:tabs>
        <w:spacing w:before="120" w:after="120" w:line="360" w:lineRule="auto"/>
        <w:rPr>
          <w:rFonts w:cstheme="minorHAnsi"/>
          <w:b/>
          <w:sz w:val="24"/>
          <w:szCs w:val="24"/>
        </w:rPr>
      </w:pPr>
      <w:r w:rsidRPr="00493CAB">
        <w:rPr>
          <w:rFonts w:cstheme="minorHAnsi"/>
          <w:b/>
          <w:sz w:val="24"/>
          <w:szCs w:val="24"/>
        </w:rPr>
        <w:t xml:space="preserve">NIVEL: </w:t>
      </w:r>
      <w:sdt>
        <w:sdtPr>
          <w:rPr>
            <w:rFonts w:cstheme="minorHAnsi"/>
            <w:b/>
            <w:sz w:val="24"/>
            <w:szCs w:val="24"/>
          </w:rPr>
          <w:alias w:val="NIVEL"/>
          <w:tag w:val="NIVEL"/>
          <w:id w:val="558599372"/>
          <w:placeholder>
            <w:docPart w:val="4022CECE08E24355A676558981F814AF"/>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BB3657">
            <w:rPr>
              <w:rFonts w:cstheme="minorHAnsi"/>
              <w:b/>
              <w:sz w:val="24"/>
              <w:szCs w:val="24"/>
            </w:rPr>
            <w:t>A1</w:t>
          </w:r>
        </w:sdtContent>
      </w:sdt>
    </w:p>
    <w:p w14:paraId="7294E6E5" w14:textId="58173716" w:rsidR="004501A2" w:rsidRPr="00493CAB" w:rsidRDefault="004501A2" w:rsidP="005D66A0">
      <w:pPr>
        <w:spacing w:before="120" w:after="120" w:line="240" w:lineRule="auto"/>
        <w:rPr>
          <w:rFonts w:cstheme="minorHAnsi"/>
          <w:b/>
          <w:bCs/>
          <w:sz w:val="28"/>
          <w:szCs w:val="28"/>
          <w:u w:val="double"/>
        </w:rPr>
      </w:pPr>
      <w:r w:rsidRPr="00493CAB">
        <w:rPr>
          <w:rFonts w:cstheme="minorHAnsi"/>
          <w:b/>
          <w:bCs/>
          <w:sz w:val="28"/>
          <w:szCs w:val="28"/>
          <w:u w:val="double"/>
        </w:rPr>
        <w:lastRenderedPageBreak/>
        <w:t xml:space="preserve">PROGRAMACIÓN DIDÁCTICA DE </w:t>
      </w:r>
      <w:sdt>
        <w:sdtPr>
          <w:rPr>
            <w:rFonts w:cstheme="minorHAnsi"/>
            <w:b/>
            <w:sz w:val="28"/>
            <w:szCs w:val="28"/>
          </w:rPr>
          <w:alias w:val="IDIOMA"/>
          <w:tag w:val="IDIOMA"/>
          <w:id w:val="-480315730"/>
          <w:placeholder>
            <w:docPart w:val="22A56E5F8E984537AC70705BEBFF1D5A"/>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BB3657">
            <w:rPr>
              <w:rFonts w:cstheme="minorHAnsi"/>
              <w:b/>
              <w:sz w:val="28"/>
              <w:szCs w:val="28"/>
            </w:rPr>
            <w:t>ALEMÁN</w:t>
          </w:r>
        </w:sdtContent>
      </w:sdt>
      <w:r w:rsidR="00752EEB" w:rsidRPr="00493CAB">
        <w:rPr>
          <w:rFonts w:cstheme="minorHAnsi"/>
          <w:b/>
          <w:sz w:val="28"/>
          <w:szCs w:val="28"/>
        </w:rPr>
        <w:t xml:space="preserve"> </w:t>
      </w:r>
      <w:sdt>
        <w:sdtPr>
          <w:rPr>
            <w:rFonts w:cstheme="minorHAnsi"/>
            <w:b/>
            <w:sz w:val="28"/>
            <w:szCs w:val="28"/>
          </w:rPr>
          <w:alias w:val="NIVEL"/>
          <w:tag w:val="NIVEL"/>
          <w:id w:val="-1388177504"/>
          <w:placeholder>
            <w:docPart w:val="07760657AC534149B6751C49D35B5A30"/>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BB3657">
            <w:rPr>
              <w:rFonts w:cstheme="minorHAnsi"/>
              <w:b/>
              <w:sz w:val="28"/>
              <w:szCs w:val="28"/>
            </w:rPr>
            <w:t>A1</w:t>
          </w:r>
        </w:sdtContent>
      </w:sdt>
    </w:p>
    <w:p w14:paraId="4BD1B06F" w14:textId="77777777" w:rsidR="00C73A63" w:rsidRPr="00493CAB" w:rsidRDefault="00C73A63" w:rsidP="00C73A63">
      <w:pPr>
        <w:pStyle w:val="Prrafodelista"/>
        <w:spacing w:before="120" w:after="120" w:line="240" w:lineRule="auto"/>
        <w:contextualSpacing w:val="0"/>
        <w:jc w:val="both"/>
        <w:rPr>
          <w:rFonts w:cstheme="minorHAnsi"/>
          <w:b/>
          <w:sz w:val="24"/>
          <w:szCs w:val="24"/>
        </w:rPr>
      </w:pPr>
    </w:p>
    <w:p w14:paraId="0D656A07" w14:textId="2CDD9609" w:rsidR="00B71CD2" w:rsidRPr="00493CAB" w:rsidRDefault="00076360" w:rsidP="00BD23FB">
      <w:pPr>
        <w:pStyle w:val="Prrafodelista"/>
        <w:numPr>
          <w:ilvl w:val="0"/>
          <w:numId w:val="26"/>
        </w:numPr>
        <w:spacing w:before="120" w:after="120" w:line="240" w:lineRule="auto"/>
        <w:contextualSpacing w:val="0"/>
        <w:jc w:val="both"/>
        <w:rPr>
          <w:rFonts w:cstheme="minorHAnsi"/>
          <w:b/>
          <w:sz w:val="24"/>
          <w:szCs w:val="24"/>
        </w:rPr>
      </w:pPr>
      <w:r w:rsidRPr="00493CAB">
        <w:rPr>
          <w:rFonts w:cstheme="minorHAnsi"/>
          <w:b/>
          <w:noProof/>
          <w:sz w:val="24"/>
          <w:szCs w:val="24"/>
        </w:rPr>
        <mc:AlternateContent>
          <mc:Choice Requires="wps">
            <w:drawing>
              <wp:anchor distT="45720" distB="45720" distL="114300" distR="114300" simplePos="0" relativeHeight="251659264" behindDoc="0" locked="0" layoutInCell="1" allowOverlap="1" wp14:anchorId="7E0EE878" wp14:editId="16B7FC2D">
                <wp:simplePos x="0" y="0"/>
                <wp:positionH relativeFrom="column">
                  <wp:posOffset>3810</wp:posOffset>
                </wp:positionH>
                <wp:positionV relativeFrom="paragraph">
                  <wp:posOffset>421005</wp:posOffset>
                </wp:positionV>
                <wp:extent cx="5981700" cy="3317240"/>
                <wp:effectExtent l="0" t="0" r="19050" b="1651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317240"/>
                        </a:xfrm>
                        <a:prstGeom prst="rect">
                          <a:avLst/>
                        </a:prstGeom>
                        <a:solidFill>
                          <a:srgbClr val="FFFFFF"/>
                        </a:solidFill>
                        <a:ln w="9525">
                          <a:solidFill>
                            <a:srgbClr val="000000"/>
                          </a:solidFill>
                          <a:miter lim="800000"/>
                          <a:headEnd/>
                          <a:tailEnd/>
                        </a:ln>
                      </wps:spPr>
                      <wps:txbx>
                        <w:txbxContent>
                          <w:p w14:paraId="62107CC1" w14:textId="30C68715" w:rsidR="00F53C42" w:rsidRPr="00570BE3" w:rsidRDefault="00F53C42" w:rsidP="002A1128">
                            <w:pPr>
                              <w:tabs>
                                <w:tab w:val="left" w:pos="0"/>
                                <w:tab w:val="left" w:pos="600"/>
                              </w:tabs>
                              <w:jc w:val="both"/>
                              <w:rPr>
                                <w:rFonts w:ascii="Arial" w:hAnsi="Arial" w:cs="Arial"/>
                              </w:rPr>
                            </w:pPr>
                            <w:r w:rsidRPr="00570BE3">
                              <w:rPr>
                                <w:rFonts w:ascii="Arial" w:hAnsi="Arial" w:cs="Arial"/>
                              </w:rPr>
                              <w:t>Las enseñanzas de idiomas de régimen especial del nivel básico se corresponden con el nivel A del Marco Común Europeo de Referencia para las Lenguas (MCERL) del Consejo de Europa, que se subdivide, a su vez, en los niveles Básico A1 y Básico A2.</w:t>
                            </w:r>
                          </w:p>
                          <w:p w14:paraId="2C053A69" w14:textId="6978B24B" w:rsidR="002A1128" w:rsidRDefault="00F53C42" w:rsidP="002A1128">
                            <w:pPr>
                              <w:tabs>
                                <w:tab w:val="left" w:pos="0"/>
                              </w:tabs>
                              <w:jc w:val="both"/>
                              <w:rPr>
                                <w:rFonts w:ascii="Arial" w:hAnsi="Arial" w:cs="Arial"/>
                              </w:rPr>
                            </w:pPr>
                            <w:r w:rsidRPr="00570BE3">
                              <w:rPr>
                                <w:rFonts w:ascii="Arial" w:hAnsi="Arial" w:cs="Arial"/>
                              </w:rPr>
                              <w:t>De acuerdo con el MCERL y con la metodología actual, este currículo asume un enfoque comunicativo de acción o enfoque de aprendizaje en el uso y, por tanto, orientado a los procesos. El alumnado es considerado como usuario de la lengua, como agente social que lleva a cabo acciones o “tareas” concretas, a través de actividades comunicativas; estas tareas, al ser de interés para quien aprende, activan todos los recursos y conocimientos previos y de esa forma generan aprendizaje significativo.</w:t>
                            </w:r>
                          </w:p>
                          <w:p w14:paraId="6F11A30B" w14:textId="10A8850F" w:rsidR="00F53C42" w:rsidRPr="00570BE3" w:rsidRDefault="00F53C42" w:rsidP="002A1128">
                            <w:pPr>
                              <w:tabs>
                                <w:tab w:val="left" w:pos="0"/>
                              </w:tabs>
                              <w:jc w:val="both"/>
                              <w:rPr>
                                <w:rFonts w:ascii="Arial" w:hAnsi="Arial" w:cs="Arial"/>
                                <w:lang w:val="es-ES_tradnl"/>
                              </w:rPr>
                            </w:pPr>
                            <w:r w:rsidRPr="00570BE3">
                              <w:rPr>
                                <w:rFonts w:ascii="Arial" w:hAnsi="Arial" w:cs="Arial"/>
                              </w:rPr>
                              <w:t xml:space="preserve">Los </w:t>
                            </w:r>
                            <w:r w:rsidRPr="00570BE3">
                              <w:rPr>
                                <w:rFonts w:ascii="Arial" w:hAnsi="Arial" w:cs="Arial"/>
                                <w:lang w:val="es-ES_tradnl"/>
                              </w:rPr>
                              <w:t xml:space="preserve">niveles Básico A1 y Básico A2 se refieren al desarrollo de la capacidad de comunicarse oralmente y por escrito, lo que implica la interiorización de los recursos lingüísticos, el acercamiento a la realidad sociocultural y el desarrollo de la capacidad de aprender, de acuerdo con lo definido en los objetivos y en los criterios de evaluación. </w:t>
                            </w:r>
                            <w:r w:rsidRPr="00570BE3">
                              <w:rPr>
                                <w:rFonts w:ascii="Arial" w:hAnsi="Arial" w:cs="Arial"/>
                              </w:rPr>
                              <w:t>Todos</w:t>
                            </w:r>
                            <w:r w:rsidRPr="00570BE3">
                              <w:rPr>
                                <w:rFonts w:ascii="Arial" w:hAnsi="Arial" w:cs="Arial"/>
                                <w:lang w:val="es-ES_tradnl"/>
                              </w:rPr>
                              <w:t xml:space="preserve"> estos aspectos se plasman en las actividades comunicativas de interacción, comprensión de textos orales y escritos y producción y coproducción de textos orales y escritos, y a través de ellas pueden ser evaluados.</w:t>
                            </w:r>
                          </w:p>
                          <w:p w14:paraId="04AAE439" w14:textId="2801B9FA" w:rsidR="00076360" w:rsidRPr="00F53C42" w:rsidRDefault="00076360">
                            <w:pPr>
                              <w:rPr>
                                <w:lang w:val="es-ES_tradn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0EE878" id="_x0000_t202" coordsize="21600,21600" o:spt="202" path="m,l,21600r21600,l21600,xe">
                <v:stroke joinstyle="miter"/>
                <v:path gradientshapeok="t" o:connecttype="rect"/>
              </v:shapetype>
              <v:shape id="Cuadro de texto 2" o:spid="_x0000_s1026" type="#_x0000_t202" style="position:absolute;left:0;text-align:left;margin-left:.3pt;margin-top:33.15pt;width:471pt;height:261.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">
                <v:textbox>
                  <w:txbxContent>
                    <w:p w14:paraId="62107CC1" w14:textId="30C68715" w:rsidR="00F53C42" w:rsidRPr="00570BE3" w:rsidRDefault="00F53C42" w:rsidP="002A1128">
                      <w:pPr>
                        <w:tabs>
                          <w:tab w:val="left" w:pos="0"/>
                          <w:tab w:val="left" w:pos="600"/>
                        </w:tabs>
                        <w:jc w:val="both"/>
                        <w:rPr>
                          <w:rFonts w:ascii="Arial" w:hAnsi="Arial" w:cs="Arial"/>
                        </w:rPr>
                      </w:pPr>
                      <w:r w:rsidRPr="00570BE3">
                        <w:rPr>
                          <w:rFonts w:ascii="Arial" w:hAnsi="Arial" w:cs="Arial"/>
                        </w:rPr>
                        <w:t>Las enseñanzas de idiomas de régimen especial del nivel básico se corresponden con el nivel A del Marco Común Europeo de Referencia para las Lenguas (MCERL) del Consejo de Europa, que se subdivide, a su vez, en los niveles Básico A1 y Básico A2.</w:t>
                      </w:r>
                    </w:p>
                    <w:p w14:paraId="2C053A69" w14:textId="6978B24B" w:rsidR="002A1128" w:rsidRDefault="00F53C42" w:rsidP="002A1128">
                      <w:pPr>
                        <w:tabs>
                          <w:tab w:val="left" w:pos="0"/>
                        </w:tabs>
                        <w:jc w:val="both"/>
                        <w:rPr>
                          <w:rFonts w:ascii="Arial" w:hAnsi="Arial" w:cs="Arial"/>
                        </w:rPr>
                      </w:pPr>
                      <w:r w:rsidRPr="00570BE3">
                        <w:rPr>
                          <w:rFonts w:ascii="Arial" w:hAnsi="Arial" w:cs="Arial"/>
                        </w:rPr>
                        <w:t>De acuerdo con el MCERL y con la metodología actual, este currículo asume un enfoque comunicativo de acción o enfoque de aprendizaje en el uso y, por tanto, orientado a los procesos. El alumnado es considerado como usuario de la lengua, como agente social que lleva a cabo acciones o “tareas” concretas, a través de actividades comunicativas; estas tareas, al ser de interés para quien aprende, activan todos los recursos y conocimientos previos y de esa forma generan aprendizaje significativo.</w:t>
                      </w:r>
                    </w:p>
                    <w:p w14:paraId="6F11A30B" w14:textId="10A8850F" w:rsidR="00F53C42" w:rsidRPr="00570BE3" w:rsidRDefault="00F53C42" w:rsidP="002A1128">
                      <w:pPr>
                        <w:tabs>
                          <w:tab w:val="left" w:pos="0"/>
                        </w:tabs>
                        <w:jc w:val="both"/>
                        <w:rPr>
                          <w:rFonts w:ascii="Arial" w:hAnsi="Arial" w:cs="Arial"/>
                          <w:lang w:val="es-ES_tradnl"/>
                        </w:rPr>
                      </w:pPr>
                      <w:r w:rsidRPr="00570BE3">
                        <w:rPr>
                          <w:rFonts w:ascii="Arial" w:hAnsi="Arial" w:cs="Arial"/>
                        </w:rPr>
                        <w:t xml:space="preserve">Los </w:t>
                      </w:r>
                      <w:r w:rsidRPr="00570BE3">
                        <w:rPr>
                          <w:rFonts w:ascii="Arial" w:hAnsi="Arial" w:cs="Arial"/>
                          <w:lang w:val="es-ES_tradnl"/>
                        </w:rPr>
                        <w:t xml:space="preserve">niveles Básico A1 y Básico A2 se refieren al desarrollo de la capacidad de comunicarse oralmente y por escrito, lo que implica la interiorización de los recursos lingüísticos, el acercamiento a la realidad sociocultural y el desarrollo de la capacidad de aprender, de acuerdo con lo definido en los objetivos y en los criterios de evaluación. </w:t>
                      </w:r>
                      <w:r w:rsidRPr="00570BE3">
                        <w:rPr>
                          <w:rFonts w:ascii="Arial" w:hAnsi="Arial" w:cs="Arial"/>
                        </w:rPr>
                        <w:t>Todos</w:t>
                      </w:r>
                      <w:r w:rsidRPr="00570BE3">
                        <w:rPr>
                          <w:rFonts w:ascii="Arial" w:hAnsi="Arial" w:cs="Arial"/>
                          <w:lang w:val="es-ES_tradnl"/>
                        </w:rPr>
                        <w:t xml:space="preserve"> estos aspectos se plasman en las actividades comunicativas de interacción, comprensión de textos orales y escritos y producción y coproducción de textos orales y escritos, y a través de ellas pueden ser evaluados.</w:t>
                      </w:r>
                    </w:p>
                    <w:p w14:paraId="04AAE439" w14:textId="2801B9FA" w:rsidR="00076360" w:rsidRPr="00F53C42" w:rsidRDefault="00076360">
                      <w:pPr>
                        <w:rPr>
                          <w:lang w:val="es-ES_tradnl"/>
                        </w:rPr>
                      </w:pPr>
                    </w:p>
                  </w:txbxContent>
                </v:textbox>
                <w10:wrap type="square"/>
              </v:shape>
            </w:pict>
          </mc:Fallback>
        </mc:AlternateContent>
      </w:r>
      <w:r w:rsidR="00687E5C" w:rsidRPr="00493CAB">
        <w:rPr>
          <w:rFonts w:cstheme="minorHAnsi"/>
          <w:b/>
          <w:sz w:val="24"/>
          <w:szCs w:val="24"/>
        </w:rPr>
        <w:t>INTRODUCCIÓN</w:t>
      </w:r>
    </w:p>
    <w:p w14:paraId="22A34EBF" w14:textId="22581C1B" w:rsidR="00076360" w:rsidRPr="00493CAB" w:rsidRDefault="00076360" w:rsidP="00076360">
      <w:pPr>
        <w:spacing w:before="120" w:after="120" w:line="240" w:lineRule="auto"/>
        <w:jc w:val="both"/>
        <w:rPr>
          <w:rFonts w:cstheme="minorHAnsi"/>
          <w:b/>
          <w:sz w:val="24"/>
          <w:szCs w:val="24"/>
        </w:rPr>
      </w:pPr>
    </w:p>
    <w:p w14:paraId="1A193548" w14:textId="1616416F" w:rsidR="00632A6B" w:rsidRPr="00493CAB" w:rsidRDefault="009F4160" w:rsidP="00632A6B">
      <w:pPr>
        <w:pStyle w:val="Prrafodelista"/>
        <w:numPr>
          <w:ilvl w:val="0"/>
          <w:numId w:val="26"/>
        </w:numPr>
        <w:spacing w:before="120" w:after="120" w:line="240" w:lineRule="auto"/>
        <w:jc w:val="both"/>
        <w:rPr>
          <w:rFonts w:cstheme="minorHAnsi"/>
          <w:b/>
          <w:sz w:val="24"/>
          <w:szCs w:val="24"/>
        </w:rPr>
      </w:pPr>
      <w:r w:rsidRPr="00493CAB">
        <w:rPr>
          <w:rFonts w:cstheme="minorHAnsi"/>
          <w:b/>
          <w:noProof/>
          <w:sz w:val="24"/>
          <w:szCs w:val="24"/>
        </w:rPr>
        <mc:AlternateContent>
          <mc:Choice Requires="wps">
            <w:drawing>
              <wp:anchor distT="45720" distB="45720" distL="114300" distR="114300" simplePos="0" relativeHeight="251661312" behindDoc="0" locked="0" layoutInCell="1" allowOverlap="1" wp14:anchorId="500FBA19" wp14:editId="0A462817">
                <wp:simplePos x="0" y="0"/>
                <wp:positionH relativeFrom="column">
                  <wp:posOffset>4445</wp:posOffset>
                </wp:positionH>
                <wp:positionV relativeFrom="paragraph">
                  <wp:posOffset>369570</wp:posOffset>
                </wp:positionV>
                <wp:extent cx="5981700" cy="914400"/>
                <wp:effectExtent l="0" t="0" r="19050" b="19050"/>
                <wp:wrapSquare wrapText="bothSides"/>
                <wp:docPr id="9964048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914400"/>
                        </a:xfrm>
                        <a:prstGeom prst="rect">
                          <a:avLst/>
                        </a:prstGeom>
                        <a:solidFill>
                          <a:srgbClr val="FFFFFF"/>
                        </a:solidFill>
                        <a:ln w="9525">
                          <a:solidFill>
                            <a:srgbClr val="000000"/>
                          </a:solidFill>
                          <a:miter lim="800000"/>
                          <a:headEnd/>
                          <a:tailEnd/>
                        </a:ln>
                      </wps:spPr>
                      <wps:txbx>
                        <w:txbxContent>
                          <w:p w14:paraId="63F053E3" w14:textId="77777777" w:rsidR="009F4160" w:rsidRDefault="009F4160" w:rsidP="009F4160">
                            <w:pPr>
                              <w:pStyle w:val="Prrafodelista"/>
                              <w:spacing w:before="120" w:after="120" w:line="240" w:lineRule="auto"/>
                              <w:ind w:left="0"/>
                              <w:jc w:val="both"/>
                            </w:pPr>
                            <w:r w:rsidRPr="00493CAB">
                              <w:rPr>
                                <w:i/>
                                <w:iCs/>
                                <w:sz w:val="24"/>
                                <w:szCs w:val="24"/>
                              </w:rPr>
                              <w:t xml:space="preserve">Los que se recogen en los Anexos I y II </w:t>
                            </w:r>
                            <w:bookmarkStart w:id="1" w:name="_Hlk193828631"/>
                            <w:r w:rsidRPr="00493CAB">
                              <w:rPr>
                                <w:i/>
                                <w:iCs/>
                                <w:sz w:val="24"/>
                                <w:szCs w:val="24"/>
                              </w:rPr>
                              <w:t xml:space="preserve">del </w:t>
                            </w:r>
                            <w:hyperlink r:id="rId12"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1"/>
                          </w:p>
                          <w:p w14:paraId="07C966BB" w14:textId="77777777" w:rsidR="002A1128" w:rsidRPr="00493CAB" w:rsidRDefault="002A1128" w:rsidP="009F4160">
                            <w:pPr>
                              <w:pStyle w:val="Prrafodelista"/>
                              <w:spacing w:before="120" w:after="120" w:line="240" w:lineRule="auto"/>
                              <w:ind w:left="0"/>
                              <w:jc w:val="both"/>
                              <w:rPr>
                                <w:i/>
                                <w:iCs/>
                                <w:sz w:val="24"/>
                                <w:szCs w:val="24"/>
                              </w:rPr>
                            </w:pPr>
                          </w:p>
                          <w:p w14:paraId="241F34C9" w14:textId="77777777" w:rsidR="009F4160" w:rsidRDefault="009F4160" w:rsidP="009F41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0FBA19" id="_x0000_s1027" type="#_x0000_t202" style="position:absolute;left:0;text-align:left;margin-left:.35pt;margin-top:29.1pt;width:471pt;height:1in;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">
                <v:textbox>
                  <w:txbxContent>
                    <w:p w14:paraId="63F053E3" w14:textId="77777777" w:rsidR="009F4160" w:rsidRDefault="009F4160" w:rsidP="009F4160">
                      <w:pPr>
                        <w:pStyle w:val="Prrafodelista"/>
                        <w:spacing w:before="120" w:after="120" w:line="240" w:lineRule="auto"/>
                        <w:ind w:left="0"/>
                        <w:jc w:val="both"/>
                      </w:pPr>
                      <w:r w:rsidRPr="00493CAB">
                        <w:rPr>
                          <w:i/>
                          <w:iCs/>
                          <w:sz w:val="24"/>
                          <w:szCs w:val="24"/>
                        </w:rPr>
                        <w:t xml:space="preserve">Los que se recogen en los Anexos I y II </w:t>
                      </w:r>
                      <w:bookmarkStart w:id="2" w:name="_Hlk193828631"/>
                      <w:r w:rsidRPr="00493CAB">
                        <w:rPr>
                          <w:i/>
                          <w:iCs/>
                          <w:sz w:val="24"/>
                          <w:szCs w:val="24"/>
                        </w:rPr>
                        <w:t xml:space="preserve">del </w:t>
                      </w:r>
                      <w:hyperlink r:id="rId13"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2"/>
                    </w:p>
                    <w:p w14:paraId="07C966BB" w14:textId="77777777" w:rsidR="002A1128" w:rsidRPr="00493CAB" w:rsidRDefault="002A1128" w:rsidP="009F4160">
                      <w:pPr>
                        <w:pStyle w:val="Prrafodelista"/>
                        <w:spacing w:before="120" w:after="120" w:line="240" w:lineRule="auto"/>
                        <w:ind w:left="0"/>
                        <w:jc w:val="both"/>
                        <w:rPr>
                          <w:i/>
                          <w:iCs/>
                          <w:sz w:val="24"/>
                          <w:szCs w:val="24"/>
                        </w:rPr>
                      </w:pPr>
                    </w:p>
                    <w:p w14:paraId="241F34C9" w14:textId="77777777" w:rsidR="009F4160" w:rsidRDefault="009F4160" w:rsidP="009F4160"/>
                  </w:txbxContent>
                </v:textbox>
                <w10:wrap type="square"/>
              </v:shape>
            </w:pict>
          </mc:Fallback>
        </mc:AlternateContent>
      </w:r>
      <w:r w:rsidR="00687E5C" w:rsidRPr="00493CAB">
        <w:rPr>
          <w:rFonts w:cstheme="minorHAnsi"/>
          <w:b/>
          <w:bCs/>
          <w:sz w:val="24"/>
          <w:szCs w:val="24"/>
        </w:rPr>
        <w:t>OBJETIVOS COMPETENCIAS, CONTENIDOS Y CRITERIOS DE EVALUACIÓN:</w:t>
      </w:r>
    </w:p>
    <w:p w14:paraId="7A04A7A2" w14:textId="77777777" w:rsidR="007A1DA8" w:rsidRPr="00493CAB" w:rsidRDefault="007A1DA8" w:rsidP="007A1DA8">
      <w:pPr>
        <w:pStyle w:val="Prrafodelista"/>
        <w:spacing w:before="120" w:after="120" w:line="240" w:lineRule="auto"/>
        <w:jc w:val="both"/>
        <w:rPr>
          <w:rFonts w:cstheme="minorHAnsi"/>
          <w:sz w:val="24"/>
          <w:szCs w:val="24"/>
        </w:rPr>
      </w:pPr>
    </w:p>
    <w:p w14:paraId="00CF2866" w14:textId="054ECAA2" w:rsidR="00BF7E0B" w:rsidRPr="00493CAB" w:rsidRDefault="00687E5C" w:rsidP="0028117B">
      <w:pPr>
        <w:pStyle w:val="Prrafodelista"/>
        <w:numPr>
          <w:ilvl w:val="0"/>
          <w:numId w:val="26"/>
        </w:numPr>
        <w:spacing w:before="120" w:after="120" w:line="240" w:lineRule="auto"/>
        <w:jc w:val="both"/>
        <w:rPr>
          <w:rFonts w:cstheme="minorHAnsi"/>
          <w:b/>
          <w:bCs/>
          <w:sz w:val="24"/>
          <w:szCs w:val="24"/>
        </w:rPr>
      </w:pPr>
      <w:r w:rsidRPr="00493CAB">
        <w:rPr>
          <w:rFonts w:cstheme="minorHAnsi"/>
          <w:b/>
          <w:bCs/>
          <w:sz w:val="24"/>
          <w:szCs w:val="24"/>
        </w:rPr>
        <w:t xml:space="preserve">RECURSOS LINGÜÍSTICOS ESPECÍFICOS </w:t>
      </w:r>
      <w:r w:rsidR="00F53C42">
        <w:rPr>
          <w:rFonts w:cstheme="minorHAnsi"/>
          <w:b/>
          <w:bCs/>
          <w:sz w:val="24"/>
          <w:szCs w:val="24"/>
        </w:rPr>
        <w:t>CORRESPONDIENTES AL NIVEL BÁSICO A1</w:t>
      </w:r>
    </w:p>
    <w:p w14:paraId="2F2451EA" w14:textId="7F3AB5F4" w:rsidR="009F4160" w:rsidRPr="00493CAB" w:rsidRDefault="00493CAB" w:rsidP="009F4160">
      <w:pPr>
        <w:pStyle w:val="Prrafodelista"/>
        <w:spacing w:before="120" w:after="120" w:line="240" w:lineRule="auto"/>
        <w:jc w:val="both"/>
        <w:rPr>
          <w:rFonts w:cstheme="minorHAnsi"/>
          <w:b/>
          <w:bCs/>
          <w:sz w:val="24"/>
          <w:szCs w:val="24"/>
        </w:rPr>
      </w:pPr>
      <w:r w:rsidRPr="00493CAB">
        <w:rPr>
          <w:rFonts w:cstheme="minorHAnsi"/>
          <w:noProof/>
          <w:sz w:val="24"/>
          <w:szCs w:val="24"/>
        </w:rPr>
        <mc:AlternateContent>
          <mc:Choice Requires="wps">
            <w:drawing>
              <wp:anchor distT="45720" distB="45720" distL="114300" distR="114300" simplePos="0" relativeHeight="251663360" behindDoc="0" locked="0" layoutInCell="1" allowOverlap="1" wp14:anchorId="699CA8D4" wp14:editId="2BC31C7E">
                <wp:simplePos x="0" y="0"/>
                <wp:positionH relativeFrom="column">
                  <wp:posOffset>61595</wp:posOffset>
                </wp:positionH>
                <wp:positionV relativeFrom="paragraph">
                  <wp:posOffset>313055</wp:posOffset>
                </wp:positionV>
                <wp:extent cx="5981700" cy="333375"/>
                <wp:effectExtent l="0" t="0" r="19050" b="28575"/>
                <wp:wrapSquare wrapText="bothSides"/>
                <wp:docPr id="360046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33375"/>
                        </a:xfrm>
                        <a:prstGeom prst="rect">
                          <a:avLst/>
                        </a:prstGeom>
                        <a:solidFill>
                          <a:srgbClr val="FFFFFF"/>
                        </a:solidFill>
                        <a:ln w="9525">
                          <a:solidFill>
                            <a:srgbClr val="000000"/>
                          </a:solidFill>
                          <a:miter lim="800000"/>
                          <a:headEnd/>
                          <a:tailEnd/>
                        </a:ln>
                      </wps:spPr>
                      <wps:txbx>
                        <w:txbxContent>
                          <w:p w14:paraId="08F30564" w14:textId="4A84F628" w:rsidR="009F4160" w:rsidRPr="00493CAB" w:rsidRDefault="009F4160" w:rsidP="009F4160">
                            <w:pPr>
                              <w:rPr>
                                <w:i/>
                                <w:iCs/>
                                <w:sz w:val="24"/>
                                <w:szCs w:val="24"/>
                              </w:rPr>
                            </w:pPr>
                            <w:r w:rsidRPr="00493CAB">
                              <w:rPr>
                                <w:i/>
                                <w:iCs/>
                                <w:sz w:val="24"/>
                                <w:szCs w:val="24"/>
                              </w:rPr>
                              <w:t xml:space="preserve">Los que se recogen en el apartado II del  Anexo I del </w:t>
                            </w:r>
                            <w:hyperlink r:id="rId14" w:history="1">
                              <w:r w:rsidRPr="00493CAB">
                                <w:rPr>
                                  <w:rStyle w:val="Hipervnculo"/>
                                  <w:i/>
                                  <w:iCs/>
                                  <w:sz w:val="24"/>
                                  <w:szCs w:val="24"/>
                                </w:rPr>
                                <w:t>Decreto 37/2018, de 20 de septiembre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9CA8D4" id="_x0000_s1028" type="#_x0000_t202" style="position:absolute;left:0;text-align:left;margin-left:4.85pt;margin-top:24.65pt;width:471pt;height:26.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">
                <v:textbox>
                  <w:txbxContent>
                    <w:p w14:paraId="08F30564" w14:textId="4A84F628" w:rsidR="009F4160" w:rsidRPr="00493CAB" w:rsidRDefault="009F4160" w:rsidP="009F4160">
                      <w:pPr>
                        <w:rPr>
                          <w:i/>
                          <w:iCs/>
                          <w:sz w:val="24"/>
                          <w:szCs w:val="24"/>
                        </w:rPr>
                      </w:pPr>
                      <w:r w:rsidRPr="00493CAB">
                        <w:rPr>
                          <w:i/>
                          <w:iCs/>
                          <w:sz w:val="24"/>
                          <w:szCs w:val="24"/>
                        </w:rPr>
                        <w:t xml:space="preserve">Los que se recogen en el apartado II </w:t>
                      </w:r>
                      <w:proofErr w:type="gramStart"/>
                      <w:r w:rsidRPr="00493CAB">
                        <w:rPr>
                          <w:i/>
                          <w:iCs/>
                          <w:sz w:val="24"/>
                          <w:szCs w:val="24"/>
                        </w:rPr>
                        <w:t>del  Anexo</w:t>
                      </w:r>
                      <w:proofErr w:type="gramEnd"/>
                      <w:r w:rsidRPr="00493CAB">
                        <w:rPr>
                          <w:i/>
                          <w:iCs/>
                          <w:sz w:val="24"/>
                          <w:szCs w:val="24"/>
                        </w:rPr>
                        <w:t xml:space="preserve"> I del </w:t>
                      </w:r>
                      <w:hyperlink r:id="rId15" w:history="1">
                        <w:r w:rsidRPr="00493CAB">
                          <w:rPr>
                            <w:rStyle w:val="Hipervnculo"/>
                            <w:i/>
                            <w:iCs/>
                            <w:sz w:val="24"/>
                            <w:szCs w:val="24"/>
                          </w:rPr>
                          <w:t>Decreto 37/2018, de 20 de septiembre</w:t>
                        </w:r>
                      </w:hyperlink>
                    </w:p>
                  </w:txbxContent>
                </v:textbox>
                <w10:wrap type="square"/>
              </v:shape>
            </w:pict>
          </mc:Fallback>
        </mc:AlternateContent>
      </w:r>
    </w:p>
    <w:tbl>
      <w:tblPr>
        <w:tblStyle w:val="Tablaconcuadrcula"/>
        <w:tblW w:w="0" w:type="auto"/>
        <w:tblInd w:w="137" w:type="dxa"/>
        <w:tblLook w:val="04A0" w:firstRow="1" w:lastRow="0" w:firstColumn="1" w:lastColumn="0" w:noHBand="0" w:noVBand="1"/>
      </w:tblPr>
      <w:tblGrid>
        <w:gridCol w:w="9207"/>
      </w:tblGrid>
      <w:tr w:rsidR="00DD6F0C" w14:paraId="0493A0F9" w14:textId="77777777" w:rsidTr="00DD6F0C">
        <w:tc>
          <w:tcPr>
            <w:tcW w:w="9207" w:type="dxa"/>
          </w:tcPr>
          <w:p w14:paraId="29214256" w14:textId="77777777" w:rsidR="00DD6F0C" w:rsidRPr="00E81C05" w:rsidRDefault="00DD6F0C" w:rsidP="00DD6F0C">
            <w:pPr>
              <w:spacing w:after="160" w:line="259" w:lineRule="auto"/>
              <w:rPr>
                <w:rFonts w:ascii="Arial" w:eastAsia="Calibri" w:hAnsi="Arial" w:cs="Arial"/>
                <w:b/>
                <w:bCs/>
                <w:u w:val="single"/>
              </w:rPr>
            </w:pPr>
            <w:r w:rsidRPr="00E81C05">
              <w:rPr>
                <w:rFonts w:ascii="Arial" w:eastAsia="Calibri" w:hAnsi="Arial" w:cs="Arial"/>
                <w:b/>
                <w:bCs/>
                <w:sz w:val="24"/>
                <w:szCs w:val="24"/>
                <w:u w:val="single"/>
              </w:rPr>
              <w:t>Comprensión de textos orales:</w:t>
            </w:r>
            <w:r w:rsidRPr="00E81C05">
              <w:rPr>
                <w:rFonts w:ascii="Arial" w:eastAsia="Calibri" w:hAnsi="Arial" w:cs="Arial"/>
                <w:b/>
                <w:bCs/>
                <w:u w:val="single"/>
              </w:rPr>
              <w:t xml:space="preserve"> </w:t>
            </w:r>
          </w:p>
          <w:p w14:paraId="7BFAA9BE" w14:textId="77777777" w:rsidR="00DD6F0C" w:rsidRPr="00E81C05" w:rsidRDefault="00DD6F0C" w:rsidP="00DD6F0C">
            <w:pPr>
              <w:spacing w:after="160" w:line="259" w:lineRule="auto"/>
              <w:rPr>
                <w:rFonts w:ascii="Arial" w:eastAsia="Calibri" w:hAnsi="Arial" w:cs="Arial"/>
                <w:sz w:val="24"/>
                <w:szCs w:val="24"/>
              </w:rPr>
            </w:pPr>
            <w:r w:rsidRPr="00E81C05">
              <w:rPr>
                <w:rFonts w:ascii="Arial" w:eastAsia="Calibri" w:hAnsi="Arial" w:cs="Arial"/>
              </w:rPr>
              <w:t>El alumno tiene que ser capaz de entender y llevar una conversación lenta y clara sobre asuntos conocidos y contextualizados. Está permitido servirse de gestos y de la colaboración del interlocutor para expresarse. Tiene que ser posible que el alumno vuelva a escuchar algunas partes más difíciles de una conversación.</w:t>
            </w:r>
          </w:p>
          <w:p w14:paraId="5A4EC952" w14:textId="77777777" w:rsidR="00DD6F0C" w:rsidRPr="00E81C05" w:rsidRDefault="00DD6F0C" w:rsidP="00DD6F0C">
            <w:pPr>
              <w:spacing w:after="160" w:line="259" w:lineRule="auto"/>
              <w:rPr>
                <w:rFonts w:ascii="Arial" w:eastAsia="Calibri" w:hAnsi="Arial" w:cs="Arial"/>
                <w:b/>
                <w:bCs/>
                <w:sz w:val="24"/>
                <w:szCs w:val="24"/>
                <w:u w:val="single"/>
              </w:rPr>
            </w:pPr>
            <w:r w:rsidRPr="00E81C05">
              <w:rPr>
                <w:rFonts w:ascii="Arial" w:eastAsia="Calibri" w:hAnsi="Arial" w:cs="Arial"/>
                <w:b/>
                <w:bCs/>
                <w:sz w:val="24"/>
                <w:szCs w:val="24"/>
                <w:u w:val="single"/>
              </w:rPr>
              <w:t>Comprensión de textos escritos:</w:t>
            </w:r>
          </w:p>
          <w:p w14:paraId="1B8E2CD4" w14:textId="77777777" w:rsidR="00DD6F0C" w:rsidRPr="00E81C05" w:rsidRDefault="00DD6F0C" w:rsidP="00DD6F0C">
            <w:pPr>
              <w:spacing w:after="160" w:line="259" w:lineRule="auto"/>
              <w:rPr>
                <w:rFonts w:ascii="Arial" w:eastAsia="Calibri" w:hAnsi="Arial" w:cs="Arial"/>
                <w:sz w:val="24"/>
                <w:szCs w:val="24"/>
              </w:rPr>
            </w:pPr>
            <w:r w:rsidRPr="00E81C05">
              <w:rPr>
                <w:rFonts w:ascii="Arial" w:eastAsia="Calibri" w:hAnsi="Arial" w:cs="Arial"/>
              </w:rPr>
              <w:t>Apoyándose en imágenes u otras ayudas gráficas el alumno sabrá extraer información sencilla de textos escritos y hacer previsiones de contenido.</w:t>
            </w:r>
          </w:p>
          <w:p w14:paraId="385A72EB" w14:textId="77777777" w:rsidR="00DD6F0C" w:rsidRPr="00E81C05" w:rsidRDefault="00DD6F0C" w:rsidP="00DD6F0C">
            <w:pPr>
              <w:spacing w:after="160" w:line="259" w:lineRule="auto"/>
              <w:rPr>
                <w:rFonts w:ascii="Arial" w:eastAsia="Calibri" w:hAnsi="Arial" w:cs="Arial"/>
                <w:b/>
                <w:bCs/>
                <w:u w:val="single"/>
              </w:rPr>
            </w:pPr>
            <w:r w:rsidRPr="00E81C05">
              <w:rPr>
                <w:rFonts w:ascii="Arial" w:eastAsia="Calibri" w:hAnsi="Arial" w:cs="Arial"/>
                <w:b/>
                <w:bCs/>
                <w:u w:val="single"/>
              </w:rPr>
              <w:t>Producción y coproducción de textos orales:</w:t>
            </w:r>
          </w:p>
          <w:p w14:paraId="00F77A2A" w14:textId="77777777" w:rsidR="00DD6F0C" w:rsidRPr="00E81C05" w:rsidRDefault="00DD6F0C" w:rsidP="00DD6F0C">
            <w:pPr>
              <w:spacing w:after="160" w:line="259" w:lineRule="auto"/>
              <w:rPr>
                <w:rFonts w:ascii="Arial" w:eastAsia="Calibri" w:hAnsi="Arial" w:cs="Arial"/>
              </w:rPr>
            </w:pPr>
            <w:r w:rsidRPr="00E81C05">
              <w:rPr>
                <w:rFonts w:ascii="Arial" w:eastAsia="Calibri" w:hAnsi="Arial" w:cs="Arial"/>
              </w:rPr>
              <w:lastRenderedPageBreak/>
              <w:t>El alumno sabrá defenderse en situaciones habituales, de forma sencilla, con pausas, con un repertorio muy básico de expresiones en lengua estándar y con un control fonético, léxico y gramatical muy limitado. Está permitido ayudarse de gestos, dibujos y de la cooperación del interlocutor.</w:t>
            </w:r>
          </w:p>
          <w:p w14:paraId="31165A1A" w14:textId="77777777" w:rsidR="00DD6F0C" w:rsidRPr="00E81C05" w:rsidRDefault="00DD6F0C" w:rsidP="00DD6F0C">
            <w:pPr>
              <w:spacing w:after="160" w:line="259" w:lineRule="auto"/>
              <w:rPr>
                <w:rFonts w:ascii="Arial" w:eastAsia="Calibri" w:hAnsi="Arial" w:cs="Arial"/>
                <w:b/>
                <w:bCs/>
                <w:u w:val="single"/>
              </w:rPr>
            </w:pPr>
            <w:r w:rsidRPr="00E81C05">
              <w:rPr>
                <w:rFonts w:ascii="Arial" w:eastAsia="Calibri" w:hAnsi="Arial" w:cs="Arial"/>
                <w:b/>
                <w:bCs/>
                <w:u w:val="single"/>
              </w:rPr>
              <w:t>Producción y coproducción de textos escritos:</w:t>
            </w:r>
          </w:p>
          <w:p w14:paraId="418B5DCE" w14:textId="77777777" w:rsidR="00DD6F0C" w:rsidRPr="00E81C05" w:rsidRDefault="00DD6F0C" w:rsidP="00DD6F0C">
            <w:pPr>
              <w:spacing w:after="160" w:line="259" w:lineRule="auto"/>
              <w:rPr>
                <w:rFonts w:ascii="Arial" w:eastAsia="Calibri" w:hAnsi="Arial" w:cs="Arial"/>
              </w:rPr>
            </w:pPr>
            <w:r w:rsidRPr="00E81C05">
              <w:rPr>
                <w:rFonts w:ascii="Arial" w:eastAsia="Calibri" w:hAnsi="Arial" w:cs="Arial"/>
              </w:rPr>
              <w:t>La producción de textos escritos se limitará a textos sencillos habituales, adecuados a la situación, con un repertorio y control muy básicos de construcciones y léxico aprendido hasta el momento del examen, siguiendo de cerca los modelos.</w:t>
            </w:r>
          </w:p>
          <w:p w14:paraId="1A9A7C52" w14:textId="77777777" w:rsidR="00DD6F0C" w:rsidRPr="00E81C05" w:rsidRDefault="00DD6F0C" w:rsidP="00DD6F0C">
            <w:pPr>
              <w:spacing w:after="160" w:line="259" w:lineRule="auto"/>
              <w:rPr>
                <w:rFonts w:ascii="Arial" w:eastAsia="Calibri" w:hAnsi="Arial" w:cs="Arial"/>
                <w:b/>
                <w:bCs/>
                <w:u w:val="single"/>
              </w:rPr>
            </w:pPr>
            <w:r w:rsidRPr="00E81C05">
              <w:rPr>
                <w:rFonts w:ascii="Arial" w:eastAsia="Calibri" w:hAnsi="Arial" w:cs="Arial"/>
                <w:b/>
                <w:bCs/>
                <w:u w:val="single"/>
              </w:rPr>
              <w:t>Conocimientos gramaticales</w:t>
            </w:r>
            <w:r w:rsidRPr="004C1C5E">
              <w:rPr>
                <w:rFonts w:ascii="Arial" w:eastAsia="Calibri" w:hAnsi="Arial" w:cs="Arial"/>
                <w:b/>
                <w:bCs/>
                <w:u w:val="single"/>
              </w:rPr>
              <w:t xml:space="preserve"> mínimos </w:t>
            </w:r>
            <w:r w:rsidRPr="00E81C05">
              <w:rPr>
                <w:rFonts w:ascii="Arial" w:eastAsia="Calibri" w:hAnsi="Arial" w:cs="Arial"/>
                <w:b/>
                <w:bCs/>
                <w:u w:val="single"/>
              </w:rPr>
              <w:t>sobre los siguientes temas:</w:t>
            </w:r>
          </w:p>
          <w:p w14:paraId="33A014BB" w14:textId="77777777" w:rsidR="00DD6F0C" w:rsidRPr="00E81C05" w:rsidRDefault="00DD6F0C" w:rsidP="00DD6F0C">
            <w:pPr>
              <w:numPr>
                <w:ilvl w:val="0"/>
                <w:numId w:val="36"/>
              </w:numPr>
              <w:spacing w:after="160" w:line="259" w:lineRule="auto"/>
              <w:contextualSpacing/>
              <w:rPr>
                <w:rFonts w:ascii="Arial" w:eastAsia="Calibri" w:hAnsi="Arial" w:cs="Arial"/>
              </w:rPr>
            </w:pPr>
            <w:r w:rsidRPr="00E81C05">
              <w:rPr>
                <w:rFonts w:ascii="Arial" w:eastAsia="Calibri" w:hAnsi="Arial" w:cs="Arial"/>
              </w:rPr>
              <w:t>Oración (afirmativa, negativa, interrogativa, imperativa)</w:t>
            </w:r>
          </w:p>
          <w:p w14:paraId="1F481397" w14:textId="77777777" w:rsidR="00DD6F0C" w:rsidRPr="00E81C05" w:rsidRDefault="00DD6F0C" w:rsidP="00DD6F0C">
            <w:pPr>
              <w:numPr>
                <w:ilvl w:val="0"/>
                <w:numId w:val="36"/>
              </w:numPr>
              <w:spacing w:after="160" w:line="259" w:lineRule="auto"/>
              <w:contextualSpacing/>
              <w:rPr>
                <w:rFonts w:ascii="Arial" w:eastAsia="Calibri" w:hAnsi="Arial" w:cs="Arial"/>
              </w:rPr>
            </w:pPr>
            <w:r w:rsidRPr="00E81C05">
              <w:rPr>
                <w:rFonts w:ascii="Arial" w:eastAsia="Calibri" w:hAnsi="Arial" w:cs="Arial"/>
              </w:rPr>
              <w:t>Nombres y adjetivos (género, número y caso)</w:t>
            </w:r>
          </w:p>
          <w:p w14:paraId="2B24508A" w14:textId="77777777" w:rsidR="00DD6F0C" w:rsidRPr="00E81C05" w:rsidRDefault="00DD6F0C" w:rsidP="00DD6F0C">
            <w:pPr>
              <w:numPr>
                <w:ilvl w:val="0"/>
                <w:numId w:val="36"/>
              </w:numPr>
              <w:spacing w:after="160" w:line="259" w:lineRule="auto"/>
              <w:contextualSpacing/>
              <w:rPr>
                <w:rFonts w:ascii="Arial" w:eastAsia="Calibri" w:hAnsi="Arial" w:cs="Arial"/>
              </w:rPr>
            </w:pPr>
            <w:r w:rsidRPr="00E81C05">
              <w:rPr>
                <w:rFonts w:ascii="Arial" w:eastAsia="Calibri" w:hAnsi="Arial" w:cs="Arial"/>
              </w:rPr>
              <w:t>Determinantes (artículos, posesivos, numerales)</w:t>
            </w:r>
          </w:p>
          <w:p w14:paraId="2B3278F4" w14:textId="77777777" w:rsidR="00DD6F0C" w:rsidRPr="00E81C05" w:rsidRDefault="00DD6F0C" w:rsidP="00DD6F0C">
            <w:pPr>
              <w:numPr>
                <w:ilvl w:val="0"/>
                <w:numId w:val="36"/>
              </w:numPr>
              <w:spacing w:after="160" w:line="259" w:lineRule="auto"/>
              <w:contextualSpacing/>
              <w:rPr>
                <w:rFonts w:ascii="Arial" w:eastAsia="Calibri" w:hAnsi="Arial" w:cs="Arial"/>
              </w:rPr>
            </w:pPr>
            <w:r w:rsidRPr="00E81C05">
              <w:rPr>
                <w:rFonts w:ascii="Arial" w:eastAsia="Calibri" w:hAnsi="Arial" w:cs="Arial"/>
              </w:rPr>
              <w:t>Pronombres (personales en nominativo, accusativo y dativo)</w:t>
            </w:r>
          </w:p>
          <w:p w14:paraId="4A56F2AB" w14:textId="77777777" w:rsidR="00DD6F0C" w:rsidRPr="00E81C05" w:rsidRDefault="00DD6F0C" w:rsidP="00DD6F0C">
            <w:pPr>
              <w:numPr>
                <w:ilvl w:val="0"/>
                <w:numId w:val="36"/>
              </w:numPr>
              <w:spacing w:after="160" w:line="259" w:lineRule="auto"/>
              <w:contextualSpacing/>
              <w:rPr>
                <w:rFonts w:ascii="Arial" w:eastAsia="Calibri" w:hAnsi="Arial" w:cs="Arial"/>
              </w:rPr>
            </w:pPr>
            <w:r w:rsidRPr="00E81C05">
              <w:rPr>
                <w:rFonts w:ascii="Arial" w:eastAsia="Calibri" w:hAnsi="Arial" w:cs="Arial"/>
              </w:rPr>
              <w:t>Verbos (regulares e irregulares más frecuentes) en pretérito y perfecto</w:t>
            </w:r>
          </w:p>
          <w:p w14:paraId="04A875A6" w14:textId="77777777" w:rsidR="00DD6F0C" w:rsidRPr="00E81C05" w:rsidRDefault="00DD6F0C" w:rsidP="00DD6F0C">
            <w:pPr>
              <w:numPr>
                <w:ilvl w:val="0"/>
                <w:numId w:val="36"/>
              </w:numPr>
              <w:spacing w:after="160" w:line="259" w:lineRule="auto"/>
              <w:contextualSpacing/>
              <w:rPr>
                <w:rFonts w:ascii="Arial" w:eastAsia="Calibri" w:hAnsi="Arial" w:cs="Arial"/>
              </w:rPr>
            </w:pPr>
            <w:r w:rsidRPr="00E81C05">
              <w:rPr>
                <w:rFonts w:ascii="Arial" w:eastAsia="Calibri" w:hAnsi="Arial" w:cs="Arial"/>
              </w:rPr>
              <w:t>Adverbios (lugar, tiempo, frecuencia, modo y cantidad)</w:t>
            </w:r>
          </w:p>
          <w:p w14:paraId="4DB60785" w14:textId="77777777" w:rsidR="00DD6F0C" w:rsidRPr="00E81C05" w:rsidRDefault="00DD6F0C" w:rsidP="00DD6F0C">
            <w:pPr>
              <w:numPr>
                <w:ilvl w:val="0"/>
                <w:numId w:val="36"/>
              </w:numPr>
              <w:spacing w:after="160" w:line="259" w:lineRule="auto"/>
              <w:contextualSpacing/>
              <w:rPr>
                <w:rFonts w:ascii="Arial" w:eastAsia="Calibri" w:hAnsi="Arial" w:cs="Arial"/>
              </w:rPr>
            </w:pPr>
            <w:r w:rsidRPr="00E81C05">
              <w:rPr>
                <w:rFonts w:ascii="Arial" w:eastAsia="Calibri" w:hAnsi="Arial" w:cs="Arial"/>
              </w:rPr>
              <w:t>Expresiones de afirmación y negación: ja, nein, doch, auch.</w:t>
            </w:r>
          </w:p>
          <w:p w14:paraId="5B4B4538" w14:textId="77777777" w:rsidR="00DD6F0C" w:rsidRPr="00E81C05" w:rsidRDefault="00DD6F0C" w:rsidP="00DD6F0C">
            <w:pPr>
              <w:numPr>
                <w:ilvl w:val="0"/>
                <w:numId w:val="36"/>
              </w:numPr>
              <w:spacing w:after="160" w:line="259" w:lineRule="auto"/>
              <w:contextualSpacing/>
              <w:rPr>
                <w:rFonts w:ascii="Arial" w:eastAsia="Calibri" w:hAnsi="Arial" w:cs="Arial"/>
                <w:lang w:val="de-DE"/>
              </w:rPr>
            </w:pPr>
            <w:r w:rsidRPr="00E81C05">
              <w:rPr>
                <w:rFonts w:ascii="Arial" w:eastAsia="Calibri" w:hAnsi="Arial" w:cs="Arial"/>
                <w:lang w:val="de-DE"/>
              </w:rPr>
              <w:t>Preposiciones temporales (am Dienstag, um 8 Uhr).</w:t>
            </w:r>
          </w:p>
          <w:p w14:paraId="71AB4F41" w14:textId="77777777" w:rsidR="00DD6F0C" w:rsidRPr="00E81C05" w:rsidRDefault="00DD6F0C" w:rsidP="00DD6F0C">
            <w:pPr>
              <w:numPr>
                <w:ilvl w:val="0"/>
                <w:numId w:val="36"/>
              </w:numPr>
              <w:spacing w:after="160" w:line="259" w:lineRule="auto"/>
              <w:contextualSpacing/>
              <w:rPr>
                <w:rFonts w:ascii="Arial" w:eastAsia="Calibri" w:hAnsi="Arial" w:cs="Arial"/>
              </w:rPr>
            </w:pPr>
            <w:r w:rsidRPr="00E81C05">
              <w:rPr>
                <w:rFonts w:ascii="Arial" w:eastAsia="Calibri" w:hAnsi="Arial" w:cs="Arial"/>
              </w:rPr>
              <w:t>Preposiciones locales con caso fijo: zu, bei y con caso variable: in/an/auf...</w:t>
            </w:r>
          </w:p>
          <w:p w14:paraId="540C6F9E" w14:textId="77777777" w:rsidR="00DD6F0C" w:rsidRDefault="00DD6F0C" w:rsidP="00DD6F0C">
            <w:pPr>
              <w:numPr>
                <w:ilvl w:val="0"/>
                <w:numId w:val="36"/>
              </w:numPr>
              <w:spacing w:after="160" w:line="259" w:lineRule="auto"/>
              <w:contextualSpacing/>
              <w:rPr>
                <w:rFonts w:ascii="Arial" w:eastAsia="Calibri" w:hAnsi="Arial" w:cs="Arial"/>
              </w:rPr>
            </w:pPr>
            <w:r w:rsidRPr="00E81C05">
              <w:rPr>
                <w:rFonts w:ascii="Arial" w:eastAsia="Calibri" w:hAnsi="Arial" w:cs="Arial"/>
              </w:rPr>
              <w:t>Conjunciones de coordinación más usuales: und, aber, oder</w:t>
            </w:r>
          </w:p>
          <w:p w14:paraId="7C22D5BD" w14:textId="77777777" w:rsidR="00DD6F0C" w:rsidRPr="00E81C05" w:rsidRDefault="00DD6F0C" w:rsidP="00DD6F0C">
            <w:pPr>
              <w:spacing w:after="160" w:line="259" w:lineRule="auto"/>
              <w:ind w:left="720"/>
              <w:contextualSpacing/>
              <w:rPr>
                <w:rFonts w:ascii="Arial" w:eastAsia="Calibri" w:hAnsi="Arial" w:cs="Arial"/>
              </w:rPr>
            </w:pPr>
          </w:p>
          <w:p w14:paraId="5F6EAF97" w14:textId="77777777" w:rsidR="00DD6F0C" w:rsidRPr="00E81C05" w:rsidRDefault="00DD6F0C" w:rsidP="00DD6F0C">
            <w:pPr>
              <w:spacing w:after="160" w:line="259" w:lineRule="auto"/>
              <w:rPr>
                <w:rFonts w:ascii="Arial" w:eastAsia="Calibri" w:hAnsi="Arial" w:cs="Arial"/>
              </w:rPr>
            </w:pPr>
            <w:r>
              <w:rPr>
                <w:rFonts w:ascii="Arial" w:eastAsia="Calibri" w:hAnsi="Arial" w:cs="Arial"/>
              </w:rPr>
              <w:t>Basándose en</w:t>
            </w:r>
            <w:r w:rsidRPr="00E81C05">
              <w:rPr>
                <w:rFonts w:ascii="Arial" w:eastAsia="Calibri" w:hAnsi="Arial" w:cs="Arial"/>
              </w:rPr>
              <w:t xml:space="preserve"> los contenidos mínimos anteriormente mencionados, el alumno tendrá que empezar a utilizar el idioma que aprende, para resolver las tareas comunicativas más inmediatas y cumplir las funciones básicas.</w:t>
            </w:r>
          </w:p>
          <w:p w14:paraId="34531E7B" w14:textId="77777777" w:rsidR="00DD6F0C" w:rsidRPr="00E81C05" w:rsidRDefault="00DD6F0C" w:rsidP="00DD6F0C">
            <w:pPr>
              <w:spacing w:after="160" w:line="259" w:lineRule="auto"/>
              <w:rPr>
                <w:rFonts w:ascii="Arial" w:eastAsia="Calibri" w:hAnsi="Arial" w:cs="Arial"/>
              </w:rPr>
            </w:pPr>
            <w:r w:rsidRPr="00E81C05">
              <w:rPr>
                <w:rFonts w:ascii="Arial" w:eastAsia="Calibri" w:hAnsi="Arial" w:cs="Arial"/>
              </w:rPr>
              <w:t xml:space="preserve">Se tratará darle una introducción en las situaciones de la vida cotidiana alemana y reconocer las formas de relación social y las formas de tratamiento más usuales. </w:t>
            </w:r>
          </w:p>
          <w:p w14:paraId="0BE8FF37" w14:textId="73C51A5D" w:rsidR="00DD6F0C" w:rsidRDefault="00DD6F0C" w:rsidP="00DD6F0C">
            <w:pPr>
              <w:pStyle w:val="Prrafodelista"/>
              <w:spacing w:before="120" w:after="120"/>
              <w:ind w:left="0"/>
              <w:jc w:val="both"/>
              <w:rPr>
                <w:rFonts w:cstheme="minorHAnsi"/>
                <w:sz w:val="24"/>
                <w:szCs w:val="24"/>
              </w:rPr>
            </w:pPr>
            <w:r w:rsidRPr="00E81C05">
              <w:rPr>
                <w:rFonts w:ascii="Arial" w:eastAsia="Calibri" w:hAnsi="Arial" w:cs="Arial"/>
              </w:rPr>
              <w:t>De igual forma se incluirán las tecnologías de la comunicación para entrenarle en el uso de estrategias para ser capaz de defenderse en estas situaciones cada vez más habituales de nuestra vida.</w:t>
            </w:r>
          </w:p>
        </w:tc>
      </w:tr>
    </w:tbl>
    <w:p w14:paraId="7DC5541E" w14:textId="24087049" w:rsidR="007065AF" w:rsidRPr="00493CAB" w:rsidRDefault="007065AF" w:rsidP="00F53C42">
      <w:pPr>
        <w:pStyle w:val="Prrafodelista"/>
        <w:spacing w:before="120" w:after="120" w:line="240" w:lineRule="auto"/>
        <w:ind w:left="1440"/>
        <w:jc w:val="both"/>
        <w:rPr>
          <w:rFonts w:cstheme="minorHAnsi"/>
          <w:sz w:val="24"/>
          <w:szCs w:val="24"/>
        </w:rPr>
      </w:pPr>
    </w:p>
    <w:p w14:paraId="232D7A4C" w14:textId="238E9EEC" w:rsidR="007065AF" w:rsidRPr="00493CAB" w:rsidRDefault="007065AF" w:rsidP="007065AF">
      <w:pPr>
        <w:pStyle w:val="Prrafodelista"/>
        <w:spacing w:after="240"/>
        <w:rPr>
          <w:rFonts w:cstheme="minorHAnsi"/>
          <w:b/>
          <w:bCs/>
          <w:sz w:val="24"/>
          <w:szCs w:val="24"/>
        </w:rPr>
      </w:pPr>
    </w:p>
    <w:p w14:paraId="2D26BA09" w14:textId="43D4DC31" w:rsidR="00C73A63" w:rsidRDefault="00687E5C" w:rsidP="00660FC8">
      <w:pPr>
        <w:pStyle w:val="Prrafodelista"/>
        <w:numPr>
          <w:ilvl w:val="0"/>
          <w:numId w:val="26"/>
        </w:numPr>
        <w:spacing w:after="240"/>
        <w:rPr>
          <w:rFonts w:cstheme="minorHAnsi"/>
          <w:b/>
          <w:bCs/>
          <w:sz w:val="24"/>
          <w:szCs w:val="24"/>
        </w:rPr>
      </w:pPr>
      <w:r w:rsidRPr="00493CAB">
        <w:rPr>
          <w:rFonts w:cstheme="minorHAnsi"/>
          <w:b/>
          <w:bCs/>
          <w:sz w:val="24"/>
          <w:szCs w:val="24"/>
        </w:rPr>
        <w:t>PROCEDIMIENTOS DE EVALUACIÓN DEL APRENDIZAJE DE LOS ALUMNOS Y LOS CRITERIOS DE CALIFICACIÓN QUE VAYAN A APLICARSE</w:t>
      </w:r>
      <w:r w:rsidR="007A1DA8" w:rsidRPr="00493CAB">
        <w:rPr>
          <w:rFonts w:cstheme="minorHAnsi"/>
          <w:b/>
          <w:bCs/>
          <w:sz w:val="24"/>
          <w:szCs w:val="24"/>
        </w:rPr>
        <w:t>.</w:t>
      </w:r>
    </w:p>
    <w:tbl>
      <w:tblPr>
        <w:tblStyle w:val="Tablaconcuadrcula"/>
        <w:tblW w:w="0" w:type="auto"/>
        <w:tblInd w:w="137" w:type="dxa"/>
        <w:tblLook w:val="04A0" w:firstRow="1" w:lastRow="0" w:firstColumn="1" w:lastColumn="0" w:noHBand="0" w:noVBand="1"/>
      </w:tblPr>
      <w:tblGrid>
        <w:gridCol w:w="9207"/>
      </w:tblGrid>
      <w:tr w:rsidR="00DD6F0C" w14:paraId="7105290E" w14:textId="77777777" w:rsidTr="002875A5">
        <w:tc>
          <w:tcPr>
            <w:tcW w:w="9207" w:type="dxa"/>
          </w:tcPr>
          <w:p w14:paraId="3469CE0A" w14:textId="12D8C9DB" w:rsidR="00DD6F0C" w:rsidRDefault="002875A5" w:rsidP="00DD6F0C">
            <w:pPr>
              <w:ind w:left="360"/>
            </w:pPr>
            <w:r>
              <w:t>Durante el curso se realizará una evaluación de diagnóstico a principio de curso, una evaluación de progreso durante el mes de febrero y la evaluación final de junio que coincidirá con la convocatoria de junio. En septiembre habrá una convocatoria extraordinaria para el alumnado que no haya superado una o varias destrezas en el examen de junio. Se guardará la nota de las destrezas aprobadas en junio para la convocatoria de extraordinaria.</w:t>
            </w:r>
          </w:p>
          <w:p w14:paraId="3592AEAF" w14:textId="77777777" w:rsidR="002875A5" w:rsidRDefault="002875A5" w:rsidP="00DD6F0C">
            <w:pPr>
              <w:ind w:left="360"/>
            </w:pPr>
          </w:p>
          <w:p w14:paraId="71FAB697" w14:textId="4FD87045" w:rsidR="002875A5" w:rsidRDefault="002875A5" w:rsidP="00DD6F0C">
            <w:pPr>
              <w:ind w:left="360"/>
            </w:pPr>
            <w:r>
              <w:t>Los exámenes de junio y septiembre constarán de cuatro partes, coincidiendo con las cuatro destrezas que se incluyen para el nivel básico: Comprensión escrita, comprensión oral, expresión escrita y expresión oral. Las dos comprensiones constarán de tres tareas cada una, las dos expresiones de dos tareas cada una. La expresión oral constará de un monólogo y un diálogo, mientras que la expresión escrita constará de una producción escrita y una coproducción.</w:t>
            </w:r>
          </w:p>
          <w:p w14:paraId="767491AA" w14:textId="24D28C5D" w:rsidR="00DD6F0C" w:rsidRPr="00412EF4" w:rsidRDefault="00412EF4" w:rsidP="00412EF4">
            <w:pPr>
              <w:ind w:left="360"/>
            </w:pPr>
            <w:r>
              <w:t>Véase además Proyecto Curricular apartado 5.</w:t>
            </w:r>
          </w:p>
        </w:tc>
      </w:tr>
    </w:tbl>
    <w:p w14:paraId="3C7FE8E5" w14:textId="7A5150A6" w:rsidR="00660FC8" w:rsidRPr="00660FC8" w:rsidRDefault="00660FC8" w:rsidP="00660FC8">
      <w:pPr>
        <w:pStyle w:val="Prrafodelista"/>
        <w:spacing w:after="240"/>
        <w:rPr>
          <w:rFonts w:cstheme="minorHAnsi"/>
          <w:b/>
          <w:bCs/>
          <w:sz w:val="24"/>
          <w:szCs w:val="24"/>
        </w:rPr>
      </w:pPr>
    </w:p>
    <w:p w14:paraId="60FBE6C2" w14:textId="6552E1D1" w:rsidR="00C73A63" w:rsidRPr="00493CAB" w:rsidRDefault="00C73A63" w:rsidP="007A4D13">
      <w:pPr>
        <w:pStyle w:val="Prrafodelista"/>
        <w:spacing w:after="240"/>
        <w:ind w:left="1440"/>
        <w:rPr>
          <w:rFonts w:cstheme="minorHAnsi"/>
          <w:b/>
          <w:bCs/>
          <w:sz w:val="24"/>
          <w:szCs w:val="24"/>
        </w:rPr>
      </w:pPr>
    </w:p>
    <w:p w14:paraId="6358EBB5" w14:textId="579DEDF7" w:rsidR="00BD23FB" w:rsidRPr="00493CAB" w:rsidRDefault="006573AD" w:rsidP="00687E5C">
      <w:pPr>
        <w:pStyle w:val="Prrafodelista"/>
        <w:numPr>
          <w:ilvl w:val="0"/>
          <w:numId w:val="26"/>
        </w:numPr>
        <w:spacing w:before="120" w:after="120" w:line="240" w:lineRule="auto"/>
        <w:jc w:val="both"/>
        <w:rPr>
          <w:rFonts w:cstheme="minorHAnsi"/>
          <w:b/>
          <w:sz w:val="24"/>
          <w:szCs w:val="24"/>
        </w:rPr>
      </w:pPr>
      <w:bookmarkStart w:id="2" w:name="_Hlk199746838"/>
      <w:r w:rsidRPr="00493CAB">
        <w:rPr>
          <w:rFonts w:cstheme="minorHAnsi"/>
          <w:b/>
          <w:sz w:val="24"/>
          <w:szCs w:val="24"/>
        </w:rPr>
        <w:lastRenderedPageBreak/>
        <w:t>DISTRIBUCIÓN TEMPORAL DE LAS UNIDADES DIDÁCTICAS, TEMAS O ACTIVIDADES EN LAS QUE SE INTEGRAN LOS CONTENIDOS Y OBJETIVOS CORRESPONDIENTES A CADA UNO DE LOS NIVELES DE IDIOMA</w:t>
      </w:r>
    </w:p>
    <w:bookmarkEnd w:id="2"/>
    <w:p w14:paraId="22C5A1BB" w14:textId="788A962A" w:rsidR="00B11B7E" w:rsidRPr="00493CAB" w:rsidRDefault="00B11B7E" w:rsidP="00E81983">
      <w:pPr>
        <w:pStyle w:val="Prrafodelista"/>
        <w:spacing w:before="120" w:after="120" w:line="240" w:lineRule="auto"/>
        <w:ind w:left="0"/>
        <w:contextualSpacing w:val="0"/>
        <w:jc w:val="both"/>
        <w:rPr>
          <w:rFonts w:cstheme="minorHAnsi"/>
          <w:b/>
          <w:sz w:val="24"/>
          <w:szCs w:val="24"/>
        </w:rPr>
      </w:pPr>
    </w:p>
    <w:tbl>
      <w:tblPr>
        <w:tblStyle w:val="Tablaconcuadrcula"/>
        <w:tblW w:w="0" w:type="auto"/>
        <w:jc w:val="center"/>
        <w:tblLook w:val="04A0" w:firstRow="1" w:lastRow="0" w:firstColumn="1" w:lastColumn="0" w:noHBand="0" w:noVBand="1"/>
      </w:tblPr>
      <w:tblGrid>
        <w:gridCol w:w="4756"/>
        <w:gridCol w:w="3073"/>
      </w:tblGrid>
      <w:tr w:rsidR="00D27382" w:rsidRPr="00493CAB" w14:paraId="28A0FF39" w14:textId="77777777" w:rsidTr="00D27382">
        <w:trPr>
          <w:jc w:val="center"/>
        </w:trPr>
        <w:tc>
          <w:tcPr>
            <w:tcW w:w="4756" w:type="dxa"/>
          </w:tcPr>
          <w:p w14:paraId="07324D05" w14:textId="77777777"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bookmarkStart w:id="3" w:name="_Hlk199747922"/>
            <w:r w:rsidRPr="00493CAB">
              <w:rPr>
                <w:rFonts w:cstheme="minorHAnsi"/>
                <w:b/>
                <w:i/>
                <w:iCs/>
                <w:sz w:val="24"/>
                <w:szCs w:val="24"/>
              </w:rPr>
              <w:t>Título</w:t>
            </w:r>
          </w:p>
        </w:tc>
        <w:tc>
          <w:tcPr>
            <w:tcW w:w="3073" w:type="dxa"/>
          </w:tcPr>
          <w:p w14:paraId="2FC16088" w14:textId="5D17ECD8" w:rsidR="00D27382" w:rsidRPr="00493CAB" w:rsidRDefault="00D27382">
            <w:pPr>
              <w:pStyle w:val="Prrafodelista"/>
              <w:pBdr>
                <w:left w:val="single" w:sz="4" w:space="4" w:color="auto"/>
              </w:pBdr>
              <w:spacing w:before="120" w:after="120"/>
              <w:ind w:left="0"/>
              <w:contextualSpacing w:val="0"/>
              <w:jc w:val="center"/>
              <w:rPr>
                <w:rFonts w:cstheme="minorHAnsi"/>
                <w:b/>
                <w:i/>
                <w:iCs/>
                <w:sz w:val="24"/>
                <w:szCs w:val="24"/>
              </w:rPr>
            </w:pPr>
            <w:r w:rsidRPr="00493CAB">
              <w:rPr>
                <w:rFonts w:cstheme="minorHAnsi"/>
                <w:b/>
                <w:i/>
                <w:iCs/>
                <w:sz w:val="24"/>
                <w:szCs w:val="24"/>
              </w:rPr>
              <w:t xml:space="preserve">Fechas </w:t>
            </w:r>
            <w:r w:rsidR="00E027F4" w:rsidRPr="00493CAB">
              <w:rPr>
                <w:rFonts w:cstheme="minorHAnsi"/>
                <w:b/>
                <w:i/>
                <w:iCs/>
                <w:sz w:val="24"/>
                <w:szCs w:val="24"/>
              </w:rPr>
              <w:t>y</w:t>
            </w:r>
            <w:r w:rsidRPr="00493CAB">
              <w:rPr>
                <w:rFonts w:cstheme="minorHAnsi"/>
                <w:b/>
                <w:i/>
                <w:iCs/>
                <w:sz w:val="24"/>
                <w:szCs w:val="24"/>
              </w:rPr>
              <w:t xml:space="preserve"> sesiones </w:t>
            </w:r>
            <w:r w:rsidR="00E027F4" w:rsidRPr="00493CAB">
              <w:rPr>
                <w:rFonts w:cstheme="minorHAnsi"/>
                <w:b/>
                <w:i/>
                <w:iCs/>
                <w:sz w:val="24"/>
                <w:szCs w:val="24"/>
              </w:rPr>
              <w:t>orientativas</w:t>
            </w:r>
          </w:p>
        </w:tc>
      </w:tr>
      <w:tr w:rsidR="00D27382" w:rsidRPr="006C2051" w14:paraId="5E374220" w14:textId="77777777" w:rsidTr="00D27382">
        <w:trPr>
          <w:jc w:val="center"/>
        </w:trPr>
        <w:tc>
          <w:tcPr>
            <w:tcW w:w="4756" w:type="dxa"/>
          </w:tcPr>
          <w:p w14:paraId="2192C13C" w14:textId="0A759A4A" w:rsidR="00D27382" w:rsidRPr="006C2051" w:rsidRDefault="00D27382">
            <w:pPr>
              <w:pBdr>
                <w:left w:val="single" w:sz="4" w:space="4" w:color="auto"/>
              </w:pBdr>
              <w:rPr>
                <w:rFonts w:cstheme="minorHAnsi"/>
                <w:bCs/>
                <w:sz w:val="24"/>
                <w:szCs w:val="24"/>
              </w:rPr>
            </w:pPr>
            <w:r w:rsidRPr="006C2051">
              <w:rPr>
                <w:rFonts w:cstheme="minorHAnsi"/>
                <w:bCs/>
                <w:sz w:val="24"/>
                <w:szCs w:val="24"/>
              </w:rPr>
              <w:t xml:space="preserve">1: </w:t>
            </w:r>
            <w:r w:rsidR="00DD6F0C">
              <w:rPr>
                <w:rFonts w:cstheme="minorHAnsi"/>
                <w:bCs/>
                <w:sz w:val="24"/>
                <w:szCs w:val="24"/>
              </w:rPr>
              <w:t>Presentarse</w:t>
            </w:r>
          </w:p>
        </w:tc>
        <w:tc>
          <w:tcPr>
            <w:tcW w:w="3073" w:type="dxa"/>
          </w:tcPr>
          <w:p w14:paraId="160BD000" w14:textId="330FE320"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6C8956A8" w14:textId="77777777" w:rsidTr="00D27382">
        <w:trPr>
          <w:jc w:val="center"/>
        </w:trPr>
        <w:tc>
          <w:tcPr>
            <w:tcW w:w="4756" w:type="dxa"/>
          </w:tcPr>
          <w:p w14:paraId="151C27A2" w14:textId="39268177" w:rsidR="006C2051" w:rsidRPr="006C2051" w:rsidRDefault="00D27382">
            <w:pPr>
              <w:pBdr>
                <w:left w:val="single" w:sz="4" w:space="4" w:color="auto"/>
              </w:pBdr>
              <w:rPr>
                <w:rFonts w:cstheme="minorHAnsi"/>
                <w:bCs/>
                <w:sz w:val="24"/>
                <w:szCs w:val="24"/>
              </w:rPr>
            </w:pPr>
            <w:r w:rsidRPr="006C2051">
              <w:rPr>
                <w:rFonts w:cstheme="minorHAnsi"/>
                <w:bCs/>
                <w:sz w:val="24"/>
                <w:szCs w:val="24"/>
              </w:rPr>
              <w:t>2:</w:t>
            </w:r>
            <w:r w:rsidR="006C2051">
              <w:rPr>
                <w:rFonts w:cstheme="minorHAnsi"/>
                <w:bCs/>
                <w:sz w:val="24"/>
                <w:szCs w:val="24"/>
              </w:rPr>
              <w:t xml:space="preserve"> </w:t>
            </w:r>
            <w:r w:rsidR="00DD6F0C">
              <w:rPr>
                <w:rFonts w:cstheme="minorHAnsi"/>
                <w:bCs/>
                <w:sz w:val="24"/>
                <w:szCs w:val="24"/>
              </w:rPr>
              <w:t>Amigos</w:t>
            </w:r>
          </w:p>
        </w:tc>
        <w:tc>
          <w:tcPr>
            <w:tcW w:w="3073" w:type="dxa"/>
          </w:tcPr>
          <w:p w14:paraId="74293955" w14:textId="1DD6B8EE"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bookmarkEnd w:id="3"/>
      <w:tr w:rsidR="00D27382" w:rsidRPr="006C2051" w14:paraId="463295C1" w14:textId="77777777" w:rsidTr="00D27382">
        <w:trPr>
          <w:jc w:val="center"/>
        </w:trPr>
        <w:tc>
          <w:tcPr>
            <w:tcW w:w="4756" w:type="dxa"/>
          </w:tcPr>
          <w:p w14:paraId="64FB1C53" w14:textId="75C67629" w:rsidR="00D27382" w:rsidRPr="006C2051" w:rsidRDefault="00D27382">
            <w:pPr>
              <w:pBdr>
                <w:left w:val="single" w:sz="4" w:space="4" w:color="auto"/>
              </w:pBdr>
              <w:rPr>
                <w:rFonts w:cstheme="minorHAnsi"/>
                <w:bCs/>
                <w:sz w:val="24"/>
                <w:szCs w:val="24"/>
              </w:rPr>
            </w:pPr>
            <w:r w:rsidRPr="006C2051">
              <w:rPr>
                <w:rFonts w:cstheme="minorHAnsi"/>
                <w:bCs/>
                <w:sz w:val="24"/>
                <w:szCs w:val="24"/>
              </w:rPr>
              <w:t>3:</w:t>
            </w:r>
            <w:r w:rsidR="00DD6F0C">
              <w:rPr>
                <w:rFonts w:cstheme="minorHAnsi"/>
                <w:bCs/>
                <w:sz w:val="24"/>
                <w:szCs w:val="24"/>
              </w:rPr>
              <w:t xml:space="preserve"> Ciudades</w:t>
            </w:r>
          </w:p>
        </w:tc>
        <w:tc>
          <w:tcPr>
            <w:tcW w:w="3073" w:type="dxa"/>
          </w:tcPr>
          <w:p w14:paraId="107A7DA3" w14:textId="24C445EF"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16C4619D" w14:textId="77777777" w:rsidTr="00D27382">
        <w:trPr>
          <w:jc w:val="center"/>
        </w:trPr>
        <w:tc>
          <w:tcPr>
            <w:tcW w:w="4756" w:type="dxa"/>
          </w:tcPr>
          <w:p w14:paraId="4D81EE3E" w14:textId="07BF73EB" w:rsidR="00D27382" w:rsidRPr="006C2051" w:rsidRDefault="00D27382">
            <w:pPr>
              <w:pBdr>
                <w:left w:val="single" w:sz="4" w:space="4" w:color="auto"/>
              </w:pBdr>
              <w:rPr>
                <w:rFonts w:cstheme="minorHAnsi"/>
                <w:bCs/>
                <w:sz w:val="24"/>
                <w:szCs w:val="24"/>
              </w:rPr>
            </w:pPr>
            <w:r w:rsidRPr="006C2051">
              <w:rPr>
                <w:rFonts w:cstheme="minorHAnsi"/>
                <w:bCs/>
                <w:sz w:val="24"/>
                <w:szCs w:val="24"/>
              </w:rPr>
              <w:t>4:</w:t>
            </w:r>
            <w:r w:rsidR="006C2051">
              <w:rPr>
                <w:rFonts w:cstheme="minorHAnsi"/>
                <w:bCs/>
                <w:sz w:val="24"/>
                <w:szCs w:val="24"/>
              </w:rPr>
              <w:t xml:space="preserve"> </w:t>
            </w:r>
            <w:r w:rsidR="00DD6F0C">
              <w:rPr>
                <w:rFonts w:cstheme="minorHAnsi"/>
                <w:bCs/>
                <w:sz w:val="24"/>
                <w:szCs w:val="24"/>
              </w:rPr>
              <w:t>Comidas</w:t>
            </w:r>
          </w:p>
        </w:tc>
        <w:tc>
          <w:tcPr>
            <w:tcW w:w="3073" w:type="dxa"/>
          </w:tcPr>
          <w:p w14:paraId="0C9DA4B5" w14:textId="31986E1A"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57F63A31" w14:textId="77777777" w:rsidTr="00D27382">
        <w:trPr>
          <w:jc w:val="center"/>
        </w:trPr>
        <w:tc>
          <w:tcPr>
            <w:tcW w:w="4756" w:type="dxa"/>
          </w:tcPr>
          <w:p w14:paraId="13A42367" w14:textId="780CED0C" w:rsidR="00D27382" w:rsidRPr="006C2051" w:rsidRDefault="00D27382">
            <w:pPr>
              <w:pBdr>
                <w:left w:val="single" w:sz="4" w:space="4" w:color="auto"/>
              </w:pBdr>
              <w:rPr>
                <w:rFonts w:cstheme="minorHAnsi"/>
                <w:bCs/>
                <w:sz w:val="24"/>
                <w:szCs w:val="24"/>
              </w:rPr>
            </w:pPr>
            <w:r w:rsidRPr="006C2051">
              <w:rPr>
                <w:rFonts w:cstheme="minorHAnsi"/>
                <w:bCs/>
                <w:sz w:val="24"/>
                <w:szCs w:val="24"/>
              </w:rPr>
              <w:t>5:</w:t>
            </w:r>
            <w:r w:rsidR="006C2051">
              <w:rPr>
                <w:rFonts w:cstheme="minorHAnsi"/>
                <w:bCs/>
                <w:sz w:val="24"/>
                <w:szCs w:val="24"/>
              </w:rPr>
              <w:t xml:space="preserve"> </w:t>
            </w:r>
            <w:r w:rsidR="00DD6F0C">
              <w:rPr>
                <w:rFonts w:cstheme="minorHAnsi"/>
                <w:bCs/>
                <w:sz w:val="24"/>
                <w:szCs w:val="24"/>
              </w:rPr>
              <w:t>Familia</w:t>
            </w:r>
          </w:p>
        </w:tc>
        <w:tc>
          <w:tcPr>
            <w:tcW w:w="3073" w:type="dxa"/>
          </w:tcPr>
          <w:p w14:paraId="1AEED88C" w14:textId="47DEA636" w:rsidR="00D27382" w:rsidRPr="006C2051" w:rsidRDefault="00DD6F0C">
            <w:pPr>
              <w:pBdr>
                <w:left w:val="single" w:sz="4" w:space="4" w:color="auto"/>
              </w:pBdr>
              <w:rPr>
                <w:rFonts w:cstheme="minorHAnsi"/>
                <w:bCs/>
                <w:sz w:val="24"/>
                <w:szCs w:val="24"/>
              </w:rPr>
            </w:pPr>
            <w:r>
              <w:rPr>
                <w:rFonts w:cstheme="minorHAnsi"/>
                <w:bCs/>
                <w:sz w:val="24"/>
                <w:szCs w:val="24"/>
              </w:rPr>
              <w:t>Primer tcuarimestre</w:t>
            </w:r>
          </w:p>
        </w:tc>
      </w:tr>
      <w:tr w:rsidR="00D27382" w:rsidRPr="006C2051" w14:paraId="5BF525B1" w14:textId="77777777" w:rsidTr="00D27382">
        <w:trPr>
          <w:jc w:val="center"/>
        </w:trPr>
        <w:tc>
          <w:tcPr>
            <w:tcW w:w="4756" w:type="dxa"/>
          </w:tcPr>
          <w:p w14:paraId="0F73C16D" w14:textId="120973EF" w:rsidR="00D27382" w:rsidRPr="006C2051" w:rsidRDefault="00D27382">
            <w:pPr>
              <w:pBdr>
                <w:left w:val="single" w:sz="4" w:space="4" w:color="auto"/>
              </w:pBdr>
              <w:rPr>
                <w:rFonts w:cstheme="minorHAnsi"/>
                <w:bCs/>
                <w:sz w:val="24"/>
                <w:szCs w:val="24"/>
              </w:rPr>
            </w:pPr>
            <w:r w:rsidRPr="006C2051">
              <w:rPr>
                <w:rFonts w:cstheme="minorHAnsi"/>
                <w:bCs/>
                <w:sz w:val="24"/>
                <w:szCs w:val="24"/>
              </w:rPr>
              <w:t>6:</w:t>
            </w:r>
            <w:r w:rsidR="006C2051">
              <w:rPr>
                <w:rFonts w:cstheme="minorHAnsi"/>
                <w:bCs/>
                <w:sz w:val="24"/>
                <w:szCs w:val="24"/>
              </w:rPr>
              <w:t xml:space="preserve"> </w:t>
            </w:r>
            <w:r w:rsidR="00DD6F0C">
              <w:rPr>
                <w:rFonts w:cstheme="minorHAnsi"/>
                <w:bCs/>
                <w:sz w:val="24"/>
                <w:szCs w:val="24"/>
              </w:rPr>
              <w:t>tiempo libre</w:t>
            </w:r>
          </w:p>
        </w:tc>
        <w:tc>
          <w:tcPr>
            <w:tcW w:w="3073" w:type="dxa"/>
          </w:tcPr>
          <w:p w14:paraId="66D03103" w14:textId="59AA1B0C" w:rsidR="00D27382" w:rsidRPr="006C2051" w:rsidRDefault="00DD6F0C">
            <w:pPr>
              <w:pBdr>
                <w:left w:val="single" w:sz="4" w:space="4" w:color="auto"/>
              </w:pBdr>
              <w:rPr>
                <w:rFonts w:cstheme="minorHAnsi"/>
                <w:bCs/>
                <w:sz w:val="24"/>
                <w:szCs w:val="24"/>
              </w:rPr>
            </w:pPr>
            <w:r>
              <w:rPr>
                <w:rFonts w:cstheme="minorHAnsi"/>
                <w:bCs/>
                <w:sz w:val="24"/>
                <w:szCs w:val="24"/>
              </w:rPr>
              <w:t>Primer cuatrimestre</w:t>
            </w:r>
          </w:p>
        </w:tc>
      </w:tr>
      <w:tr w:rsidR="00D27382" w:rsidRPr="006C2051" w14:paraId="664150EF" w14:textId="77777777" w:rsidTr="00D27382">
        <w:trPr>
          <w:jc w:val="center"/>
        </w:trPr>
        <w:tc>
          <w:tcPr>
            <w:tcW w:w="4756" w:type="dxa"/>
          </w:tcPr>
          <w:p w14:paraId="1D2B8F94" w14:textId="02ADA79E" w:rsidR="00D27382" w:rsidRPr="006C2051" w:rsidRDefault="00D27382">
            <w:pPr>
              <w:pBdr>
                <w:left w:val="single" w:sz="4" w:space="4" w:color="auto"/>
              </w:pBdr>
              <w:rPr>
                <w:rFonts w:cstheme="minorHAnsi"/>
                <w:bCs/>
                <w:sz w:val="24"/>
                <w:szCs w:val="24"/>
              </w:rPr>
            </w:pPr>
            <w:r w:rsidRPr="006C2051">
              <w:rPr>
                <w:rFonts w:cstheme="minorHAnsi"/>
                <w:bCs/>
                <w:sz w:val="24"/>
                <w:szCs w:val="24"/>
              </w:rPr>
              <w:t>7:</w:t>
            </w:r>
            <w:r w:rsidR="006C2051">
              <w:rPr>
                <w:rFonts w:cstheme="minorHAnsi"/>
                <w:bCs/>
                <w:sz w:val="24"/>
                <w:szCs w:val="24"/>
              </w:rPr>
              <w:t xml:space="preserve"> </w:t>
            </w:r>
            <w:r w:rsidR="00DD6F0C">
              <w:rPr>
                <w:rFonts w:cstheme="minorHAnsi"/>
                <w:bCs/>
                <w:sz w:val="24"/>
                <w:szCs w:val="24"/>
              </w:rPr>
              <w:t>Trabajo</w:t>
            </w:r>
          </w:p>
        </w:tc>
        <w:tc>
          <w:tcPr>
            <w:tcW w:w="3073" w:type="dxa"/>
          </w:tcPr>
          <w:p w14:paraId="2B2FDD16" w14:textId="578CDE04" w:rsidR="00D27382" w:rsidRPr="006C2051" w:rsidRDefault="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57CD911A" w14:textId="77777777" w:rsidTr="00D27382">
        <w:trPr>
          <w:jc w:val="center"/>
        </w:trPr>
        <w:tc>
          <w:tcPr>
            <w:tcW w:w="4756" w:type="dxa"/>
          </w:tcPr>
          <w:p w14:paraId="6833C8BC" w14:textId="7B1F588E"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8: </w:t>
            </w:r>
            <w:r>
              <w:rPr>
                <w:rFonts w:cstheme="minorHAnsi"/>
                <w:bCs/>
                <w:sz w:val="24"/>
                <w:szCs w:val="24"/>
              </w:rPr>
              <w:t>Salud</w:t>
            </w:r>
          </w:p>
        </w:tc>
        <w:tc>
          <w:tcPr>
            <w:tcW w:w="3073" w:type="dxa"/>
          </w:tcPr>
          <w:p w14:paraId="25A8CD02" w14:textId="7DDC8E65"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5DC48CDC" w14:textId="77777777" w:rsidTr="00D27382">
        <w:trPr>
          <w:jc w:val="center"/>
        </w:trPr>
        <w:tc>
          <w:tcPr>
            <w:tcW w:w="4756" w:type="dxa"/>
          </w:tcPr>
          <w:p w14:paraId="542E0DD3" w14:textId="46FAFC68"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9:</w:t>
            </w:r>
            <w:r>
              <w:rPr>
                <w:rFonts w:cstheme="minorHAnsi"/>
                <w:bCs/>
                <w:sz w:val="24"/>
                <w:szCs w:val="24"/>
              </w:rPr>
              <w:t xml:space="preserve"> Vivienda</w:t>
            </w:r>
          </w:p>
        </w:tc>
        <w:tc>
          <w:tcPr>
            <w:tcW w:w="3073" w:type="dxa"/>
          </w:tcPr>
          <w:p w14:paraId="05D52A4D" w14:textId="24BC09B6"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4F5E37B6" w14:textId="77777777" w:rsidTr="00D27382">
        <w:trPr>
          <w:jc w:val="center"/>
        </w:trPr>
        <w:tc>
          <w:tcPr>
            <w:tcW w:w="4756" w:type="dxa"/>
          </w:tcPr>
          <w:p w14:paraId="783D8F98" w14:textId="61CF723B"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10: </w:t>
            </w:r>
            <w:r>
              <w:rPr>
                <w:rFonts w:cstheme="minorHAnsi"/>
                <w:bCs/>
                <w:sz w:val="24"/>
                <w:szCs w:val="24"/>
              </w:rPr>
              <w:t>Estudio y profesión</w:t>
            </w:r>
          </w:p>
        </w:tc>
        <w:tc>
          <w:tcPr>
            <w:tcW w:w="3073" w:type="dxa"/>
          </w:tcPr>
          <w:p w14:paraId="6CBAA524" w14:textId="46EB1BD9"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010A88E1" w14:textId="77777777" w:rsidTr="00D27382">
        <w:trPr>
          <w:jc w:val="center"/>
        </w:trPr>
        <w:tc>
          <w:tcPr>
            <w:tcW w:w="4756" w:type="dxa"/>
          </w:tcPr>
          <w:p w14:paraId="541B8FE2" w14:textId="203E0F5F"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11: </w:t>
            </w:r>
            <w:r>
              <w:rPr>
                <w:rFonts w:cstheme="minorHAnsi"/>
                <w:bCs/>
                <w:sz w:val="24"/>
                <w:szCs w:val="24"/>
              </w:rPr>
              <w:t>Vestimenta</w:t>
            </w:r>
          </w:p>
        </w:tc>
        <w:tc>
          <w:tcPr>
            <w:tcW w:w="3073" w:type="dxa"/>
          </w:tcPr>
          <w:p w14:paraId="406BC252" w14:textId="18821406"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r w:rsidR="00DD6F0C" w:rsidRPr="006C2051" w14:paraId="31BAF931" w14:textId="77777777" w:rsidTr="00DD6F0C">
        <w:trPr>
          <w:trHeight w:val="349"/>
          <w:jc w:val="center"/>
        </w:trPr>
        <w:tc>
          <w:tcPr>
            <w:tcW w:w="4756" w:type="dxa"/>
          </w:tcPr>
          <w:p w14:paraId="6B789992" w14:textId="10D8F2A7" w:rsidR="00DD6F0C" w:rsidRPr="006C2051" w:rsidRDefault="00DD6F0C" w:rsidP="00DD6F0C">
            <w:pPr>
              <w:pBdr>
                <w:left w:val="single" w:sz="4" w:space="4" w:color="auto"/>
              </w:pBdr>
              <w:rPr>
                <w:rFonts w:cstheme="minorHAnsi"/>
                <w:bCs/>
                <w:sz w:val="24"/>
                <w:szCs w:val="24"/>
              </w:rPr>
            </w:pPr>
            <w:r w:rsidRPr="006C2051">
              <w:rPr>
                <w:rFonts w:cstheme="minorHAnsi"/>
                <w:bCs/>
                <w:sz w:val="24"/>
                <w:szCs w:val="24"/>
              </w:rPr>
              <w:t xml:space="preserve">12: </w:t>
            </w:r>
            <w:r>
              <w:rPr>
                <w:rFonts w:cstheme="minorHAnsi"/>
                <w:bCs/>
                <w:sz w:val="24"/>
                <w:szCs w:val="24"/>
              </w:rPr>
              <w:t>Vacaciones</w:t>
            </w:r>
          </w:p>
        </w:tc>
        <w:tc>
          <w:tcPr>
            <w:tcW w:w="3073" w:type="dxa"/>
          </w:tcPr>
          <w:p w14:paraId="0CA85B15" w14:textId="5890DC4B" w:rsidR="00DD6F0C" w:rsidRPr="006C2051" w:rsidRDefault="00DD6F0C" w:rsidP="00DD6F0C">
            <w:pPr>
              <w:pBdr>
                <w:left w:val="single" w:sz="4" w:space="4" w:color="auto"/>
              </w:pBdr>
              <w:rPr>
                <w:rFonts w:cstheme="minorHAnsi"/>
                <w:bCs/>
                <w:sz w:val="24"/>
                <w:szCs w:val="24"/>
              </w:rPr>
            </w:pPr>
            <w:r>
              <w:rPr>
                <w:rFonts w:cstheme="minorHAnsi"/>
                <w:bCs/>
                <w:sz w:val="24"/>
                <w:szCs w:val="24"/>
              </w:rPr>
              <w:t>Segundo cuatrimestre</w:t>
            </w:r>
          </w:p>
        </w:tc>
      </w:tr>
    </w:tbl>
    <w:p w14:paraId="1151E618" w14:textId="77777777" w:rsidR="004317F6" w:rsidRPr="006C2051" w:rsidRDefault="004317F6" w:rsidP="00E81983">
      <w:pPr>
        <w:pStyle w:val="Prrafodelista"/>
        <w:spacing w:before="120" w:after="120" w:line="240" w:lineRule="auto"/>
        <w:ind w:left="0"/>
        <w:contextualSpacing w:val="0"/>
        <w:jc w:val="both"/>
        <w:rPr>
          <w:rFonts w:cstheme="minorHAnsi"/>
          <w:b/>
          <w:sz w:val="24"/>
          <w:szCs w:val="24"/>
        </w:rPr>
      </w:pPr>
    </w:p>
    <w:p w14:paraId="35DFF67B" w14:textId="3A00870A" w:rsidR="00B30685" w:rsidRDefault="00B30685" w:rsidP="00B30685">
      <w:pPr>
        <w:pStyle w:val="Prrafodelista"/>
        <w:spacing w:before="120" w:after="120" w:line="240" w:lineRule="auto"/>
        <w:ind w:left="851"/>
        <w:contextualSpacing w:val="0"/>
        <w:jc w:val="both"/>
        <w:rPr>
          <w:rFonts w:cstheme="minorHAnsi"/>
          <w:b/>
          <w:sz w:val="24"/>
          <w:szCs w:val="24"/>
        </w:rPr>
      </w:pPr>
      <w:r w:rsidRPr="00493CAB">
        <w:rPr>
          <w:rFonts w:cstheme="minorHAnsi"/>
          <w:b/>
          <w:sz w:val="24"/>
          <w:szCs w:val="24"/>
        </w:rPr>
        <w:t xml:space="preserve">Observaciones a la temporalización: </w:t>
      </w:r>
    </w:p>
    <w:p w14:paraId="46D05914" w14:textId="77777777" w:rsidR="00DD6F0C" w:rsidRPr="00334F28" w:rsidRDefault="00DD6F0C" w:rsidP="00DD6F0C">
      <w:pPr>
        <w:pStyle w:val="Prrafodelista"/>
        <w:spacing w:before="120" w:after="120" w:line="240" w:lineRule="auto"/>
        <w:ind w:left="851"/>
        <w:contextualSpacing w:val="0"/>
        <w:jc w:val="both"/>
        <w:rPr>
          <w:rFonts w:cstheme="minorHAnsi"/>
          <w:bCs/>
          <w:sz w:val="24"/>
          <w:szCs w:val="24"/>
        </w:rPr>
      </w:pPr>
      <w:r>
        <w:rPr>
          <w:rFonts w:cstheme="minorHAnsi"/>
          <w:bCs/>
          <w:sz w:val="24"/>
          <w:szCs w:val="24"/>
        </w:rPr>
        <w:t>La temporalización se ajustará al ritmo real del grupo</w:t>
      </w:r>
    </w:p>
    <w:p w14:paraId="1712C9B1" w14:textId="77777777" w:rsidR="00DD6F0C" w:rsidRPr="00493CAB" w:rsidRDefault="00DD6F0C" w:rsidP="00B30685">
      <w:pPr>
        <w:pStyle w:val="Prrafodelista"/>
        <w:spacing w:before="120" w:after="120" w:line="240" w:lineRule="auto"/>
        <w:ind w:left="851"/>
        <w:contextualSpacing w:val="0"/>
        <w:jc w:val="both"/>
        <w:rPr>
          <w:rFonts w:cstheme="minorHAnsi"/>
          <w:b/>
          <w:sz w:val="24"/>
          <w:szCs w:val="24"/>
        </w:rPr>
      </w:pPr>
    </w:p>
    <w:p w14:paraId="7F33C4ED" w14:textId="7B2CDEE1" w:rsidR="00B1121D" w:rsidRPr="00493CAB" w:rsidRDefault="00B1121D" w:rsidP="006573AD">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7B2449" w:rsidRPr="00493CAB">
        <w:rPr>
          <w:rFonts w:cstheme="minorHAnsi"/>
          <w:b/>
          <w:sz w:val="24"/>
          <w:szCs w:val="24"/>
        </w:rPr>
        <w:t>METODOLOGÍA DIDÁCTICA.</w:t>
      </w:r>
    </w:p>
    <w:tbl>
      <w:tblPr>
        <w:tblStyle w:val="Tablaconcuadrcula"/>
        <w:tblW w:w="0" w:type="auto"/>
        <w:tblInd w:w="-5" w:type="dxa"/>
        <w:tblLook w:val="04A0" w:firstRow="1" w:lastRow="0" w:firstColumn="1" w:lastColumn="0" w:noHBand="0" w:noVBand="1"/>
      </w:tblPr>
      <w:tblGrid>
        <w:gridCol w:w="9349"/>
      </w:tblGrid>
      <w:tr w:rsidR="00B1121D" w:rsidRPr="00493CAB" w14:paraId="1B626B78" w14:textId="77777777">
        <w:trPr>
          <w:trHeight w:val="1361"/>
        </w:trPr>
        <w:tc>
          <w:tcPr>
            <w:tcW w:w="9349" w:type="dxa"/>
          </w:tcPr>
          <w:p w14:paraId="3B76AEA4" w14:textId="0A26BE47" w:rsidR="002875A5" w:rsidRPr="00493CAB"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Métodos pedagógicos (estilos, estrategias y técnicas de enseñanza):</w:t>
            </w:r>
          </w:p>
          <w:p w14:paraId="026FB64F" w14:textId="77777777" w:rsidR="00B1121D" w:rsidRPr="00493CAB" w:rsidRDefault="00B1121D">
            <w:pPr>
              <w:pStyle w:val="Prrafodelista"/>
              <w:spacing w:before="120" w:after="120"/>
              <w:ind w:left="0"/>
              <w:jc w:val="both"/>
              <w:rPr>
                <w:rFonts w:cstheme="minorHAnsi"/>
                <w:sz w:val="24"/>
                <w:szCs w:val="24"/>
              </w:rPr>
            </w:pPr>
          </w:p>
          <w:p w14:paraId="6A2CF567" w14:textId="77777777" w:rsidR="00F53C42" w:rsidRPr="00570BE3" w:rsidRDefault="00F53C42" w:rsidP="00F53C42">
            <w:pPr>
              <w:tabs>
                <w:tab w:val="left" w:pos="0"/>
              </w:tabs>
              <w:ind w:firstLine="567"/>
              <w:jc w:val="both"/>
              <w:rPr>
                <w:rFonts w:ascii="Arial" w:hAnsi="Arial" w:cs="Arial"/>
              </w:rPr>
            </w:pPr>
            <w:r w:rsidRPr="00570BE3">
              <w:rPr>
                <w:rFonts w:ascii="Arial" w:hAnsi="Arial" w:cs="Arial"/>
              </w:rPr>
              <w:t>En un currículo orientado a los procesos, la metodología está encaminada a la acción comunicativa, o a aprender usando la lengua para cumplir tareas de interés para el alumnado.</w:t>
            </w:r>
          </w:p>
          <w:p w14:paraId="59CF6DD9" w14:textId="77777777" w:rsidR="00F53C42" w:rsidRPr="00570BE3" w:rsidRDefault="00F53C42" w:rsidP="00F53C42">
            <w:pPr>
              <w:tabs>
                <w:tab w:val="left" w:pos="0"/>
              </w:tabs>
              <w:jc w:val="both"/>
              <w:rPr>
                <w:rFonts w:ascii="Arial" w:hAnsi="Arial" w:cs="Arial"/>
              </w:rPr>
            </w:pPr>
          </w:p>
          <w:p w14:paraId="05B5FA39" w14:textId="77777777" w:rsidR="00F53C42" w:rsidRPr="00570BE3" w:rsidRDefault="00F53C42" w:rsidP="00F53C42">
            <w:pPr>
              <w:tabs>
                <w:tab w:val="left" w:pos="0"/>
              </w:tabs>
              <w:ind w:firstLine="567"/>
              <w:jc w:val="both"/>
              <w:rPr>
                <w:rFonts w:ascii="Arial" w:hAnsi="Arial" w:cs="Arial"/>
              </w:rPr>
            </w:pPr>
            <w:r w:rsidRPr="00570BE3">
              <w:rPr>
                <w:rFonts w:ascii="Arial" w:hAnsi="Arial" w:cs="Arial"/>
              </w:rPr>
              <w:t>La dinámica de clase favorecerá en todo momento las redes de interacción comunicativa, para el intercambio oral y escrito y para la práctica funcional y formal. Para ello, es imprescindible que el ambiente de la clase lo favorezca; se creará un clima de colaboración, cordialidad, empatía, respeto e interés.</w:t>
            </w:r>
          </w:p>
          <w:p w14:paraId="314D0EC3" w14:textId="77777777" w:rsidR="00F53C42" w:rsidRPr="00570BE3" w:rsidRDefault="00F53C42" w:rsidP="00F53C42">
            <w:pPr>
              <w:tabs>
                <w:tab w:val="left" w:pos="0"/>
              </w:tabs>
              <w:ind w:firstLine="567"/>
              <w:jc w:val="both"/>
              <w:rPr>
                <w:rFonts w:ascii="Arial" w:hAnsi="Arial" w:cs="Arial"/>
              </w:rPr>
            </w:pPr>
          </w:p>
          <w:p w14:paraId="743C0F33" w14:textId="77777777" w:rsidR="00F53C42" w:rsidRPr="00570BE3" w:rsidRDefault="00F53C42" w:rsidP="00F53C42">
            <w:pPr>
              <w:tabs>
                <w:tab w:val="left" w:pos="0"/>
              </w:tabs>
              <w:ind w:firstLine="567"/>
              <w:jc w:val="both"/>
              <w:rPr>
                <w:rFonts w:ascii="Arial" w:hAnsi="Arial" w:cs="Arial"/>
              </w:rPr>
            </w:pPr>
            <w:r w:rsidRPr="00570BE3">
              <w:rPr>
                <w:rFonts w:ascii="Arial" w:hAnsi="Arial" w:cs="Arial"/>
              </w:rPr>
              <w:t>En el proceso de aprendizaje, más que empezar presentando formas para funciones determinadas, se motivará y guiará al alumnado para que, a partir de una necesidad o interés comunicativos, descubra por sí mismo esas formas. Para ello es importante, primero, crear (o aprovechar) la necesidad comunicativa, hacer explícito qué es lo que se necesita saber en la lengua extranjera para cumplir esa necesidad, guiar la atención del alumnado para encontrar esos recursos en textos orales y escritos, practicar con ellos, interiorizarlos y resolver la necesidad comunicativa motivadora.</w:t>
            </w:r>
          </w:p>
          <w:p w14:paraId="3F2018DB" w14:textId="77777777" w:rsidR="00F53C42" w:rsidRPr="00570BE3" w:rsidRDefault="00F53C42" w:rsidP="00F53C42">
            <w:pPr>
              <w:tabs>
                <w:tab w:val="left" w:pos="0"/>
              </w:tabs>
              <w:ind w:firstLine="567"/>
              <w:jc w:val="both"/>
              <w:rPr>
                <w:rFonts w:ascii="Arial" w:hAnsi="Arial" w:cs="Arial"/>
              </w:rPr>
            </w:pPr>
          </w:p>
          <w:p w14:paraId="4D6650D1" w14:textId="77777777" w:rsidR="00F53C42" w:rsidRDefault="00F53C42" w:rsidP="00F53C42">
            <w:pPr>
              <w:tabs>
                <w:tab w:val="left" w:pos="0"/>
              </w:tabs>
              <w:ind w:firstLine="567"/>
              <w:jc w:val="both"/>
              <w:rPr>
                <w:rFonts w:ascii="Arial" w:hAnsi="Arial" w:cs="Arial"/>
              </w:rPr>
            </w:pPr>
            <w:r w:rsidRPr="00570BE3">
              <w:rPr>
                <w:rFonts w:ascii="Arial" w:hAnsi="Arial" w:cs="Arial"/>
              </w:rPr>
              <w:t>Esa forma de trabajar facilita el aprender a aprender, capacidad que se estimulará constantemente favoreciendo el desarrollo de estrategias de comunicación y de aprendizaje. La función y actitud del profesorado, estimulando al descubrimiento, guiando, proporcionando recursos, más que explicando y solucionando todos los problemas, son clave para ese desarrollo personal.</w:t>
            </w:r>
          </w:p>
          <w:p w14:paraId="3D697A88" w14:textId="77777777" w:rsidR="002875A5" w:rsidRDefault="002875A5" w:rsidP="00F53C42">
            <w:pPr>
              <w:tabs>
                <w:tab w:val="left" w:pos="0"/>
              </w:tabs>
              <w:ind w:firstLine="567"/>
              <w:jc w:val="both"/>
              <w:rPr>
                <w:rFonts w:ascii="Arial" w:hAnsi="Arial" w:cs="Arial"/>
              </w:rPr>
            </w:pPr>
          </w:p>
          <w:p w14:paraId="037CA82A" w14:textId="27702EB2" w:rsidR="002875A5" w:rsidRPr="00570BE3" w:rsidRDefault="002875A5" w:rsidP="00F53C42">
            <w:pPr>
              <w:tabs>
                <w:tab w:val="left" w:pos="0"/>
              </w:tabs>
              <w:ind w:firstLine="567"/>
              <w:jc w:val="both"/>
              <w:rPr>
                <w:rFonts w:ascii="Arial" w:hAnsi="Arial" w:cs="Arial"/>
              </w:rPr>
            </w:pPr>
            <w:r>
              <w:rPr>
                <w:rFonts w:ascii="Arial" w:hAnsi="Arial" w:cs="Arial"/>
              </w:rPr>
              <w:lastRenderedPageBreak/>
              <w:t>Véase también Proyecto Curricular apartado 4.1 y 4.2.</w:t>
            </w:r>
          </w:p>
          <w:p w14:paraId="3FEF1DD1" w14:textId="77777777" w:rsidR="00B1121D" w:rsidRPr="00493CAB" w:rsidRDefault="00B1121D">
            <w:pPr>
              <w:pStyle w:val="Prrafodelista"/>
              <w:spacing w:before="120" w:after="120"/>
              <w:ind w:left="0"/>
              <w:jc w:val="both"/>
              <w:rPr>
                <w:rFonts w:cstheme="minorHAnsi"/>
                <w:sz w:val="24"/>
                <w:szCs w:val="24"/>
              </w:rPr>
            </w:pPr>
          </w:p>
          <w:p w14:paraId="5357A015" w14:textId="77777777" w:rsidR="00B1121D" w:rsidRDefault="00B1121D">
            <w:pPr>
              <w:pStyle w:val="Prrafodelista"/>
              <w:spacing w:before="120" w:after="120"/>
              <w:ind w:left="0"/>
              <w:jc w:val="both"/>
              <w:rPr>
                <w:rFonts w:cstheme="minorHAnsi"/>
                <w:b/>
                <w:bCs/>
                <w:i/>
                <w:iCs/>
                <w:sz w:val="24"/>
                <w:szCs w:val="24"/>
              </w:rPr>
            </w:pPr>
            <w:r w:rsidRPr="00493CAB">
              <w:rPr>
                <w:rFonts w:cstheme="minorHAnsi"/>
                <w:b/>
                <w:bCs/>
                <w:i/>
                <w:iCs/>
                <w:sz w:val="24"/>
                <w:szCs w:val="24"/>
              </w:rPr>
              <w:t>Tipos de agrupamientos y organización de tiempos y espacios:</w:t>
            </w:r>
          </w:p>
          <w:p w14:paraId="2DFE8375" w14:textId="1805DA7A" w:rsidR="002875A5" w:rsidRPr="002875A5" w:rsidRDefault="002875A5">
            <w:pPr>
              <w:pStyle w:val="Prrafodelista"/>
              <w:spacing w:before="120" w:after="120"/>
              <w:ind w:left="0"/>
              <w:jc w:val="both"/>
              <w:rPr>
                <w:rFonts w:ascii="Arial" w:hAnsi="Arial" w:cs="Arial"/>
              </w:rPr>
            </w:pPr>
            <w:r w:rsidRPr="002875A5">
              <w:rPr>
                <w:rFonts w:ascii="Arial" w:hAnsi="Arial" w:cs="Arial"/>
              </w:rPr>
              <w:t>Cada grupo cuenta con un aula asignada en la que se desarrollan las clases de forma regular. En este espacio se trabaja con distintos tipos de agrupamientos —parejas, pequeños grupos o en gran grupo— según las necesidades de cada actividad. No obstante, cuando la naturaleza de la actividad lo requiera, especialmente en el caso de actividades extraescolares o culturales, se podrán emplear otros espacios del centro o incluso espacios exteriores no vinculados directamente con el entorno escolar, como museos, lugares históricos, restaurantes o centros culturales</w:t>
            </w:r>
          </w:p>
          <w:p w14:paraId="1094D041" w14:textId="77777777" w:rsidR="005D66A0" w:rsidRDefault="005D66A0">
            <w:pPr>
              <w:pStyle w:val="Prrafodelista"/>
              <w:spacing w:before="120" w:after="120"/>
              <w:ind w:left="0"/>
              <w:jc w:val="both"/>
              <w:rPr>
                <w:rFonts w:cstheme="minorHAnsi"/>
                <w:b/>
                <w:bCs/>
                <w:i/>
                <w:iCs/>
                <w:sz w:val="24"/>
                <w:szCs w:val="24"/>
              </w:rPr>
            </w:pPr>
          </w:p>
          <w:p w14:paraId="59E03B77" w14:textId="77777777" w:rsidR="005D66A0" w:rsidRPr="00493CAB" w:rsidRDefault="005D66A0">
            <w:pPr>
              <w:pStyle w:val="Prrafodelista"/>
              <w:spacing w:before="120" w:after="120"/>
              <w:ind w:left="0"/>
              <w:jc w:val="both"/>
              <w:rPr>
                <w:rFonts w:cstheme="minorHAnsi"/>
                <w:b/>
                <w:bCs/>
                <w:i/>
                <w:iCs/>
                <w:sz w:val="24"/>
                <w:szCs w:val="24"/>
              </w:rPr>
            </w:pPr>
          </w:p>
          <w:p w14:paraId="63A53891" w14:textId="77777777" w:rsidR="00B1121D" w:rsidRPr="00493CAB" w:rsidRDefault="00B1121D">
            <w:pPr>
              <w:pStyle w:val="Prrafodelista"/>
              <w:spacing w:before="120" w:after="120"/>
              <w:ind w:left="0"/>
              <w:jc w:val="both"/>
              <w:rPr>
                <w:rFonts w:cstheme="minorHAnsi"/>
                <w:sz w:val="24"/>
                <w:szCs w:val="24"/>
              </w:rPr>
            </w:pPr>
          </w:p>
          <w:p w14:paraId="547804F1" w14:textId="77777777" w:rsidR="00B1121D" w:rsidRPr="00493CAB" w:rsidRDefault="00B1121D">
            <w:pPr>
              <w:pStyle w:val="Prrafodelista"/>
              <w:spacing w:before="120" w:after="120"/>
              <w:ind w:left="0"/>
              <w:jc w:val="both"/>
              <w:rPr>
                <w:rFonts w:cstheme="minorHAnsi"/>
                <w:sz w:val="24"/>
                <w:szCs w:val="24"/>
              </w:rPr>
            </w:pPr>
          </w:p>
        </w:tc>
      </w:tr>
    </w:tbl>
    <w:p w14:paraId="79A9B939" w14:textId="77777777" w:rsidR="00B1121D" w:rsidRPr="00493CAB" w:rsidRDefault="00B1121D" w:rsidP="00E81983">
      <w:pPr>
        <w:pStyle w:val="Prrafodelista"/>
        <w:spacing w:before="120" w:after="120" w:line="240" w:lineRule="auto"/>
        <w:ind w:left="0"/>
        <w:contextualSpacing w:val="0"/>
        <w:jc w:val="both"/>
        <w:rPr>
          <w:rFonts w:cstheme="minorHAnsi"/>
          <w:b/>
          <w:sz w:val="24"/>
          <w:szCs w:val="24"/>
        </w:rPr>
      </w:pPr>
    </w:p>
    <w:p w14:paraId="039DF7FE" w14:textId="77777777" w:rsidR="007065AF" w:rsidRPr="00493CAB" w:rsidRDefault="007065AF" w:rsidP="00E81983">
      <w:pPr>
        <w:pStyle w:val="Prrafodelista"/>
        <w:spacing w:before="120" w:after="120" w:line="240" w:lineRule="auto"/>
        <w:ind w:left="0"/>
        <w:contextualSpacing w:val="0"/>
        <w:jc w:val="both"/>
        <w:rPr>
          <w:rFonts w:cstheme="minorHAnsi"/>
          <w:b/>
          <w:sz w:val="24"/>
          <w:szCs w:val="24"/>
        </w:rPr>
      </w:pPr>
    </w:p>
    <w:p w14:paraId="72EE35D8" w14:textId="1B91DE60" w:rsidR="00805745" w:rsidRPr="00493CAB" w:rsidRDefault="00805745" w:rsidP="00C92651">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 xml:space="preserve"> </w:t>
      </w:r>
      <w:r w:rsidR="00C92651" w:rsidRPr="00493CAB">
        <w:rPr>
          <w:rFonts w:cstheme="minorHAnsi"/>
          <w:b/>
          <w:sz w:val="24"/>
          <w:szCs w:val="24"/>
        </w:rPr>
        <w:t>MATERIALES Y RECURSOS DE DESARROLLO CURRICULAR.</w:t>
      </w:r>
    </w:p>
    <w:tbl>
      <w:tblPr>
        <w:tblStyle w:val="Tablaconcuadrcula"/>
        <w:tblW w:w="0" w:type="auto"/>
        <w:tblInd w:w="108" w:type="dxa"/>
        <w:tblLook w:val="04A0" w:firstRow="1" w:lastRow="0" w:firstColumn="1" w:lastColumn="0" w:noHBand="0" w:noVBand="1"/>
      </w:tblPr>
      <w:tblGrid>
        <w:gridCol w:w="2098"/>
        <w:gridCol w:w="2233"/>
        <w:gridCol w:w="2486"/>
        <w:gridCol w:w="2419"/>
      </w:tblGrid>
      <w:tr w:rsidR="009130C9" w:rsidRPr="00493CAB" w14:paraId="32B24B39" w14:textId="06062B41" w:rsidTr="005D66A0">
        <w:tc>
          <w:tcPr>
            <w:tcW w:w="2098" w:type="dxa"/>
            <w:vMerge w:val="restart"/>
            <w:tcBorders>
              <w:top w:val="single" w:sz="4" w:space="0" w:color="auto"/>
              <w:left w:val="single" w:sz="4" w:space="0" w:color="auto"/>
            </w:tcBorders>
            <w:vAlign w:val="center"/>
          </w:tcPr>
          <w:p w14:paraId="0E66926F" w14:textId="1410C3E8" w:rsidR="009130C9" w:rsidRPr="00493CAB" w:rsidRDefault="00F53C42">
            <w:pPr>
              <w:pStyle w:val="Prrafodelista"/>
              <w:spacing w:before="120" w:after="120"/>
              <w:ind w:left="0"/>
              <w:contextualSpacing w:val="0"/>
              <w:jc w:val="center"/>
              <w:rPr>
                <w:rFonts w:cstheme="minorHAnsi"/>
                <w:b/>
                <w:sz w:val="24"/>
                <w:szCs w:val="24"/>
              </w:rPr>
            </w:pPr>
            <w:r>
              <w:rPr>
                <w:rFonts w:cstheme="minorHAnsi"/>
                <w:bCs/>
                <w:sz w:val="24"/>
                <w:szCs w:val="24"/>
              </w:rPr>
              <w:t>Netzwerk neu</w:t>
            </w:r>
            <w:r w:rsidR="00157552">
              <w:rPr>
                <w:rFonts w:cstheme="minorHAnsi"/>
                <w:bCs/>
                <w:sz w:val="24"/>
                <w:szCs w:val="24"/>
              </w:rPr>
              <w:t xml:space="preserve"> A</w:t>
            </w:r>
            <w:r w:rsidR="002A1128">
              <w:rPr>
                <w:rFonts w:cstheme="minorHAnsi"/>
                <w:bCs/>
                <w:sz w:val="24"/>
                <w:szCs w:val="24"/>
              </w:rPr>
              <w:t>1.1 Y A1.2</w:t>
            </w:r>
          </w:p>
        </w:tc>
        <w:tc>
          <w:tcPr>
            <w:tcW w:w="2233" w:type="dxa"/>
            <w:vAlign w:val="center"/>
          </w:tcPr>
          <w:p w14:paraId="456AF127" w14:textId="5F18C4B3"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Editorial</w:t>
            </w:r>
          </w:p>
        </w:tc>
        <w:tc>
          <w:tcPr>
            <w:tcW w:w="2486" w:type="dxa"/>
            <w:vAlign w:val="center"/>
          </w:tcPr>
          <w:p w14:paraId="6DD69B2A" w14:textId="6909465E"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Edición</w:t>
            </w:r>
          </w:p>
        </w:tc>
        <w:tc>
          <w:tcPr>
            <w:tcW w:w="2419" w:type="dxa"/>
            <w:vAlign w:val="center"/>
          </w:tcPr>
          <w:p w14:paraId="35B604B3" w14:textId="67B1F597" w:rsidR="009130C9" w:rsidRPr="00493CAB" w:rsidRDefault="009130C9">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ISBN</w:t>
            </w:r>
          </w:p>
        </w:tc>
      </w:tr>
      <w:tr w:rsidR="00387DE4" w:rsidRPr="00493CAB" w14:paraId="3829037F" w14:textId="77777777" w:rsidTr="005D66A0">
        <w:tc>
          <w:tcPr>
            <w:tcW w:w="2098" w:type="dxa"/>
            <w:vMerge/>
            <w:tcBorders>
              <w:top w:val="single" w:sz="4" w:space="0" w:color="auto"/>
              <w:left w:val="single" w:sz="4" w:space="0" w:color="auto"/>
            </w:tcBorders>
            <w:vAlign w:val="center"/>
          </w:tcPr>
          <w:p w14:paraId="1A26C5FC" w14:textId="77777777" w:rsidR="00387DE4" w:rsidRPr="00493CAB" w:rsidRDefault="00387DE4">
            <w:pPr>
              <w:pStyle w:val="Prrafodelista"/>
              <w:spacing w:before="120" w:after="120"/>
              <w:ind w:left="0"/>
              <w:contextualSpacing w:val="0"/>
              <w:jc w:val="center"/>
              <w:rPr>
                <w:rFonts w:cstheme="minorHAnsi"/>
                <w:bCs/>
                <w:sz w:val="24"/>
                <w:szCs w:val="24"/>
              </w:rPr>
            </w:pPr>
          </w:p>
        </w:tc>
        <w:tc>
          <w:tcPr>
            <w:tcW w:w="2233" w:type="dxa"/>
            <w:vAlign w:val="center"/>
          </w:tcPr>
          <w:p w14:paraId="5C860207" w14:textId="3F00786F" w:rsidR="00387DE4" w:rsidRPr="00493CAB" w:rsidRDefault="00157552">
            <w:pPr>
              <w:pStyle w:val="Prrafodelista"/>
              <w:spacing w:before="120" w:after="120"/>
              <w:ind w:left="0"/>
              <w:contextualSpacing w:val="0"/>
              <w:jc w:val="center"/>
              <w:rPr>
                <w:rFonts w:cstheme="minorHAnsi"/>
                <w:b/>
                <w:i/>
                <w:iCs/>
                <w:sz w:val="24"/>
                <w:szCs w:val="24"/>
              </w:rPr>
            </w:pPr>
            <w:r>
              <w:rPr>
                <w:rFonts w:cstheme="minorHAnsi"/>
                <w:b/>
                <w:i/>
                <w:iCs/>
                <w:sz w:val="24"/>
                <w:szCs w:val="24"/>
              </w:rPr>
              <w:t>Klett</w:t>
            </w:r>
          </w:p>
        </w:tc>
        <w:tc>
          <w:tcPr>
            <w:tcW w:w="2486" w:type="dxa"/>
            <w:vAlign w:val="center"/>
          </w:tcPr>
          <w:p w14:paraId="1C08AA33" w14:textId="77777777" w:rsidR="00387DE4" w:rsidRPr="00493CAB" w:rsidRDefault="00387DE4">
            <w:pPr>
              <w:pStyle w:val="Prrafodelista"/>
              <w:spacing w:before="120" w:after="120"/>
              <w:ind w:left="0"/>
              <w:contextualSpacing w:val="0"/>
              <w:jc w:val="center"/>
              <w:rPr>
                <w:rFonts w:cstheme="minorHAnsi"/>
                <w:b/>
                <w:i/>
                <w:iCs/>
                <w:sz w:val="24"/>
                <w:szCs w:val="24"/>
              </w:rPr>
            </w:pPr>
          </w:p>
        </w:tc>
        <w:tc>
          <w:tcPr>
            <w:tcW w:w="2419" w:type="dxa"/>
            <w:vAlign w:val="center"/>
          </w:tcPr>
          <w:p w14:paraId="1C7CC0FC" w14:textId="77777777" w:rsidR="002A1128" w:rsidRDefault="00B95C89">
            <w:pPr>
              <w:pStyle w:val="Prrafodelista"/>
              <w:spacing w:before="120" w:after="120"/>
              <w:ind w:left="0"/>
              <w:contextualSpacing w:val="0"/>
              <w:jc w:val="center"/>
              <w:rPr>
                <w:rStyle w:val="Textoennegrita"/>
                <w:rFonts w:ascii="Arial" w:hAnsi="Arial" w:cs="Arial"/>
                <w:color w:val="333333"/>
                <w:spacing w:val="2"/>
                <w:sz w:val="23"/>
                <w:szCs w:val="23"/>
                <w:shd w:val="clear" w:color="auto" w:fill="FFFFFF"/>
              </w:rPr>
            </w:pPr>
            <w:r>
              <w:rPr>
                <w:rStyle w:val="Textoennegrita"/>
                <w:rFonts w:ascii="Arial" w:hAnsi="Arial" w:cs="Arial"/>
                <w:color w:val="333333"/>
                <w:spacing w:val="2"/>
                <w:sz w:val="23"/>
                <w:szCs w:val="23"/>
                <w:shd w:val="clear" w:color="auto" w:fill="FFFFFF"/>
              </w:rPr>
              <w:t>978-3-12-607161-1</w:t>
            </w:r>
          </w:p>
          <w:p w14:paraId="13763056" w14:textId="7904361F" w:rsidR="00B95C89" w:rsidRPr="00493CAB" w:rsidRDefault="00B95C89">
            <w:pPr>
              <w:pStyle w:val="Prrafodelista"/>
              <w:spacing w:before="120" w:after="120"/>
              <w:ind w:left="0"/>
              <w:contextualSpacing w:val="0"/>
              <w:jc w:val="center"/>
              <w:rPr>
                <w:rFonts w:cstheme="minorHAnsi"/>
                <w:b/>
                <w:i/>
                <w:iCs/>
                <w:sz w:val="24"/>
                <w:szCs w:val="24"/>
              </w:rPr>
            </w:pPr>
            <w:r>
              <w:rPr>
                <w:rStyle w:val="Textoennegrita"/>
                <w:rFonts w:ascii="Arial" w:hAnsi="Arial" w:cs="Arial"/>
                <w:color w:val="333333"/>
                <w:spacing w:val="2"/>
                <w:sz w:val="23"/>
                <w:szCs w:val="23"/>
                <w:shd w:val="clear" w:color="auto" w:fill="FFFFFF"/>
              </w:rPr>
              <w:t>978-3-12-607161-1</w:t>
            </w:r>
          </w:p>
        </w:tc>
      </w:tr>
    </w:tbl>
    <w:p w14:paraId="76BDF2C9" w14:textId="77777777" w:rsidR="006B08C6" w:rsidRPr="00493CAB" w:rsidRDefault="006B08C6">
      <w:pPr>
        <w:rPr>
          <w:rFonts w:cstheme="minorHAnsi"/>
          <w:sz w:val="24"/>
          <w:szCs w:val="24"/>
        </w:rPr>
      </w:pPr>
    </w:p>
    <w:p w14:paraId="3A76453E" w14:textId="77777777" w:rsidR="00C73A63" w:rsidRPr="00493CAB" w:rsidRDefault="00C73A63">
      <w:pPr>
        <w:rPr>
          <w:rFonts w:cstheme="minorHAnsi"/>
          <w:sz w:val="24"/>
          <w:szCs w:val="24"/>
        </w:rPr>
      </w:pPr>
    </w:p>
    <w:tbl>
      <w:tblPr>
        <w:tblStyle w:val="Tablaconcuadrcula"/>
        <w:tblW w:w="0" w:type="auto"/>
        <w:tblInd w:w="108" w:type="dxa"/>
        <w:tblLook w:val="04A0" w:firstRow="1" w:lastRow="0" w:firstColumn="1" w:lastColumn="0" w:noHBand="0" w:noVBand="1"/>
      </w:tblPr>
      <w:tblGrid>
        <w:gridCol w:w="2108"/>
        <w:gridCol w:w="3568"/>
        <w:gridCol w:w="3565"/>
      </w:tblGrid>
      <w:tr w:rsidR="00805745" w:rsidRPr="00493CAB" w14:paraId="6292F817" w14:textId="77777777" w:rsidTr="00B30685">
        <w:tc>
          <w:tcPr>
            <w:tcW w:w="2108" w:type="dxa"/>
            <w:tcBorders>
              <w:top w:val="nil"/>
              <w:left w:val="nil"/>
            </w:tcBorders>
            <w:vAlign w:val="center"/>
          </w:tcPr>
          <w:p w14:paraId="37949B53" w14:textId="77777777" w:rsidR="00805745" w:rsidRPr="00493CAB" w:rsidRDefault="00805745">
            <w:pPr>
              <w:pStyle w:val="Prrafodelista"/>
              <w:spacing w:before="120" w:after="120"/>
              <w:ind w:left="0"/>
              <w:contextualSpacing w:val="0"/>
              <w:jc w:val="center"/>
              <w:rPr>
                <w:rFonts w:cstheme="minorHAnsi"/>
                <w:b/>
                <w:sz w:val="24"/>
                <w:szCs w:val="24"/>
              </w:rPr>
            </w:pPr>
          </w:p>
        </w:tc>
        <w:tc>
          <w:tcPr>
            <w:tcW w:w="3568" w:type="dxa"/>
            <w:vAlign w:val="center"/>
          </w:tcPr>
          <w:p w14:paraId="5B17A2BB"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Materiales</w:t>
            </w:r>
          </w:p>
        </w:tc>
        <w:tc>
          <w:tcPr>
            <w:tcW w:w="3565" w:type="dxa"/>
            <w:vAlign w:val="center"/>
          </w:tcPr>
          <w:p w14:paraId="34CAC922" w14:textId="77777777" w:rsidR="00805745" w:rsidRPr="00493CAB" w:rsidRDefault="00805745">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Recursos</w:t>
            </w:r>
          </w:p>
        </w:tc>
      </w:tr>
      <w:tr w:rsidR="00C901FC" w:rsidRPr="00493CAB" w14:paraId="21EEED22" w14:textId="77777777" w:rsidTr="00B30685">
        <w:trPr>
          <w:trHeight w:val="565"/>
        </w:trPr>
        <w:tc>
          <w:tcPr>
            <w:tcW w:w="2108" w:type="dxa"/>
            <w:vAlign w:val="center"/>
          </w:tcPr>
          <w:p w14:paraId="3B4462EC"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Impresos</w:t>
            </w:r>
          </w:p>
        </w:tc>
        <w:tc>
          <w:tcPr>
            <w:tcW w:w="3568" w:type="dxa"/>
            <w:vAlign w:val="center"/>
          </w:tcPr>
          <w:p w14:paraId="3A76C0E1" w14:textId="35F55A24" w:rsidR="006C2051" w:rsidRDefault="006C2051" w:rsidP="006C2051">
            <w:pPr>
              <w:pStyle w:val="Prrafodelista"/>
              <w:ind w:left="0"/>
              <w:contextualSpacing w:val="0"/>
              <w:jc w:val="center"/>
              <w:rPr>
                <w:rFonts w:cstheme="minorHAnsi"/>
                <w:b/>
                <w:sz w:val="24"/>
                <w:szCs w:val="24"/>
              </w:rPr>
            </w:pPr>
            <w:r>
              <w:rPr>
                <w:rFonts w:cstheme="minorHAnsi"/>
                <w:b/>
                <w:sz w:val="24"/>
                <w:szCs w:val="24"/>
              </w:rPr>
              <w:t>Libro de texto “Netzwerk neu A1”.</w:t>
            </w:r>
          </w:p>
          <w:p w14:paraId="78D2559F"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Fichas de trabajo fotocopiadas.</w:t>
            </w:r>
          </w:p>
          <w:p w14:paraId="382BA574"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Juegos de mesa (dominó, memory…)</w:t>
            </w:r>
          </w:p>
          <w:p w14:paraId="7D77342B"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Mapas, pósters.</w:t>
            </w:r>
          </w:p>
          <w:p w14:paraId="4993C609" w14:textId="49CD1F11" w:rsidR="00C901FC" w:rsidRPr="00493CAB" w:rsidRDefault="006C2051" w:rsidP="006C2051">
            <w:pPr>
              <w:pStyle w:val="Prrafodelista"/>
              <w:ind w:left="0"/>
              <w:contextualSpacing w:val="0"/>
              <w:jc w:val="center"/>
              <w:rPr>
                <w:rFonts w:cstheme="minorHAnsi"/>
                <w:b/>
                <w:sz w:val="24"/>
                <w:szCs w:val="24"/>
              </w:rPr>
            </w:pPr>
            <w:r>
              <w:rPr>
                <w:rFonts w:cstheme="minorHAnsi"/>
                <w:b/>
                <w:sz w:val="24"/>
                <w:szCs w:val="24"/>
              </w:rPr>
              <w:t>Rúbricas para expresión oral y escrita.</w:t>
            </w:r>
          </w:p>
        </w:tc>
        <w:tc>
          <w:tcPr>
            <w:tcW w:w="3565" w:type="dxa"/>
            <w:vAlign w:val="center"/>
          </w:tcPr>
          <w:p w14:paraId="452119FE"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706D57D0" w14:textId="77777777" w:rsidTr="00B30685">
        <w:trPr>
          <w:trHeight w:val="559"/>
        </w:trPr>
        <w:tc>
          <w:tcPr>
            <w:tcW w:w="2108" w:type="dxa"/>
            <w:vAlign w:val="center"/>
          </w:tcPr>
          <w:p w14:paraId="660BEC3E"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Digitales e informáticos</w:t>
            </w:r>
          </w:p>
        </w:tc>
        <w:tc>
          <w:tcPr>
            <w:tcW w:w="3568" w:type="dxa"/>
            <w:vAlign w:val="center"/>
          </w:tcPr>
          <w:p w14:paraId="17DD8787"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Quizlet, Kahoot.</w:t>
            </w:r>
          </w:p>
          <w:p w14:paraId="28A5158B"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Diccionarios digitales.</w:t>
            </w:r>
          </w:p>
          <w:p w14:paraId="6038449E"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Moodle, Teams.</w:t>
            </w:r>
          </w:p>
          <w:p w14:paraId="69AD5A68" w14:textId="5DCFE3F2" w:rsidR="006C2051" w:rsidRDefault="006C2051" w:rsidP="006C2051">
            <w:pPr>
              <w:pStyle w:val="Prrafodelista"/>
              <w:ind w:left="0"/>
              <w:contextualSpacing w:val="0"/>
              <w:jc w:val="center"/>
              <w:rPr>
                <w:rFonts w:cstheme="minorHAnsi"/>
                <w:b/>
                <w:sz w:val="24"/>
                <w:szCs w:val="24"/>
              </w:rPr>
            </w:pPr>
            <w:r>
              <w:rPr>
                <w:rFonts w:cstheme="minorHAnsi"/>
                <w:b/>
                <w:sz w:val="24"/>
                <w:szCs w:val="24"/>
              </w:rPr>
              <w:t>Recursos en línea: DW</w:t>
            </w:r>
          </w:p>
          <w:p w14:paraId="7272FDE2" w14:textId="3A722F08" w:rsidR="00C901FC" w:rsidRPr="00493CAB" w:rsidRDefault="006C2051" w:rsidP="006C2051">
            <w:pPr>
              <w:pStyle w:val="Prrafodelista"/>
              <w:ind w:left="0"/>
              <w:contextualSpacing w:val="0"/>
              <w:jc w:val="center"/>
              <w:rPr>
                <w:rFonts w:cstheme="minorHAnsi"/>
                <w:b/>
                <w:sz w:val="24"/>
                <w:szCs w:val="24"/>
              </w:rPr>
            </w:pPr>
            <w:r>
              <w:rPr>
                <w:rFonts w:cstheme="minorHAnsi"/>
                <w:b/>
                <w:sz w:val="24"/>
                <w:szCs w:val="24"/>
              </w:rPr>
              <w:t>Documentos colaborativos: Word, Canva, Power Point.</w:t>
            </w:r>
          </w:p>
        </w:tc>
        <w:tc>
          <w:tcPr>
            <w:tcW w:w="3565" w:type="dxa"/>
            <w:vAlign w:val="center"/>
          </w:tcPr>
          <w:p w14:paraId="7BD2494B" w14:textId="77777777" w:rsidR="006C2051" w:rsidRDefault="006C2051" w:rsidP="00647C48">
            <w:pPr>
              <w:pStyle w:val="Prrafodelista"/>
              <w:ind w:left="0"/>
              <w:contextualSpacing w:val="0"/>
              <w:jc w:val="center"/>
              <w:rPr>
                <w:rFonts w:cstheme="minorHAnsi"/>
                <w:b/>
                <w:sz w:val="24"/>
                <w:szCs w:val="24"/>
              </w:rPr>
            </w:pPr>
            <w:r>
              <w:rPr>
                <w:rFonts w:cstheme="minorHAnsi"/>
                <w:b/>
                <w:sz w:val="24"/>
                <w:szCs w:val="24"/>
              </w:rPr>
              <w:t>Ordenador, pizarra digital, proyector.</w:t>
            </w:r>
          </w:p>
          <w:p w14:paraId="4D52B230" w14:textId="77777777" w:rsidR="006C2051" w:rsidRDefault="006C2051" w:rsidP="00647C48">
            <w:pPr>
              <w:pStyle w:val="Prrafodelista"/>
              <w:ind w:left="0"/>
              <w:contextualSpacing w:val="0"/>
              <w:jc w:val="center"/>
              <w:rPr>
                <w:rFonts w:cstheme="minorHAnsi"/>
                <w:b/>
                <w:sz w:val="24"/>
                <w:szCs w:val="24"/>
              </w:rPr>
            </w:pPr>
            <w:r>
              <w:rPr>
                <w:rFonts w:cstheme="minorHAnsi"/>
                <w:b/>
                <w:sz w:val="24"/>
                <w:szCs w:val="24"/>
              </w:rPr>
              <w:t>Conexión a internet.</w:t>
            </w:r>
          </w:p>
          <w:p w14:paraId="4082AE81" w14:textId="788AC3A9" w:rsidR="00C901FC" w:rsidRPr="00493CAB" w:rsidRDefault="006C2051" w:rsidP="00647C48">
            <w:pPr>
              <w:pStyle w:val="Prrafodelista"/>
              <w:spacing w:after="120"/>
              <w:ind w:left="0"/>
              <w:contextualSpacing w:val="0"/>
              <w:jc w:val="center"/>
              <w:rPr>
                <w:rFonts w:cstheme="minorHAnsi"/>
                <w:b/>
                <w:sz w:val="24"/>
                <w:szCs w:val="24"/>
              </w:rPr>
            </w:pPr>
            <w:r>
              <w:rPr>
                <w:rFonts w:cstheme="minorHAnsi"/>
                <w:b/>
                <w:sz w:val="24"/>
                <w:szCs w:val="24"/>
              </w:rPr>
              <w:t>Dispositivos móviles</w:t>
            </w:r>
          </w:p>
        </w:tc>
      </w:tr>
      <w:tr w:rsidR="00C901FC" w:rsidRPr="00493CAB" w14:paraId="2624121E" w14:textId="77777777" w:rsidTr="00B30685">
        <w:trPr>
          <w:trHeight w:val="567"/>
        </w:trPr>
        <w:tc>
          <w:tcPr>
            <w:tcW w:w="2108" w:type="dxa"/>
            <w:vAlign w:val="center"/>
          </w:tcPr>
          <w:p w14:paraId="2DCEB54F"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t>Medios audiovisuales y multimedia</w:t>
            </w:r>
          </w:p>
        </w:tc>
        <w:tc>
          <w:tcPr>
            <w:tcW w:w="3568" w:type="dxa"/>
            <w:vAlign w:val="center"/>
          </w:tcPr>
          <w:p w14:paraId="2725DE67" w14:textId="77777777" w:rsidR="006C2051" w:rsidRDefault="006C2051" w:rsidP="006C2051">
            <w:pPr>
              <w:pStyle w:val="Prrafodelista"/>
              <w:ind w:left="0"/>
              <w:contextualSpacing w:val="0"/>
              <w:jc w:val="center"/>
              <w:rPr>
                <w:rFonts w:cstheme="minorHAnsi"/>
                <w:b/>
                <w:sz w:val="24"/>
                <w:szCs w:val="24"/>
              </w:rPr>
            </w:pPr>
            <w:r>
              <w:rPr>
                <w:rFonts w:cstheme="minorHAnsi"/>
                <w:b/>
                <w:sz w:val="24"/>
                <w:szCs w:val="24"/>
              </w:rPr>
              <w:t>Audios y videos del manual.</w:t>
            </w:r>
          </w:p>
          <w:p w14:paraId="72D1E9B6" w14:textId="2192A03D" w:rsidR="006C2051" w:rsidRDefault="006C2051" w:rsidP="006C2051">
            <w:pPr>
              <w:pStyle w:val="Prrafodelista"/>
              <w:ind w:left="0"/>
              <w:contextualSpacing w:val="0"/>
              <w:jc w:val="center"/>
              <w:rPr>
                <w:rFonts w:cstheme="minorHAnsi"/>
                <w:b/>
                <w:sz w:val="24"/>
                <w:szCs w:val="24"/>
              </w:rPr>
            </w:pPr>
            <w:r>
              <w:rPr>
                <w:rFonts w:cstheme="minorHAnsi"/>
                <w:b/>
                <w:sz w:val="24"/>
                <w:szCs w:val="24"/>
              </w:rPr>
              <w:t>Videos DW</w:t>
            </w:r>
            <w:r w:rsidR="00647C48">
              <w:rPr>
                <w:rFonts w:cstheme="minorHAnsi"/>
                <w:b/>
                <w:sz w:val="24"/>
                <w:szCs w:val="24"/>
              </w:rPr>
              <w:t>, Youtube (Lieder)</w:t>
            </w:r>
          </w:p>
          <w:p w14:paraId="6E0E5D28" w14:textId="79FFD237" w:rsidR="00C901FC" w:rsidRPr="00493CAB" w:rsidRDefault="006C2051" w:rsidP="006C2051">
            <w:pPr>
              <w:pStyle w:val="Prrafodelista"/>
              <w:spacing w:after="120"/>
              <w:ind w:left="0"/>
              <w:contextualSpacing w:val="0"/>
              <w:jc w:val="center"/>
              <w:rPr>
                <w:rFonts w:cstheme="minorHAnsi"/>
                <w:b/>
                <w:sz w:val="24"/>
                <w:szCs w:val="24"/>
              </w:rPr>
            </w:pPr>
            <w:r>
              <w:rPr>
                <w:rFonts w:cstheme="minorHAnsi"/>
                <w:b/>
                <w:sz w:val="24"/>
                <w:szCs w:val="24"/>
              </w:rPr>
              <w:t>Material audiovisual de las editoriales.</w:t>
            </w:r>
          </w:p>
        </w:tc>
        <w:tc>
          <w:tcPr>
            <w:tcW w:w="3565" w:type="dxa"/>
            <w:vAlign w:val="center"/>
          </w:tcPr>
          <w:p w14:paraId="7D4500D3" w14:textId="77777777" w:rsidR="00647C48" w:rsidRDefault="00647C48" w:rsidP="00647C48">
            <w:pPr>
              <w:pStyle w:val="Prrafodelista"/>
              <w:ind w:left="0"/>
              <w:contextualSpacing w:val="0"/>
              <w:jc w:val="center"/>
              <w:rPr>
                <w:rFonts w:cstheme="minorHAnsi"/>
                <w:b/>
                <w:sz w:val="24"/>
                <w:szCs w:val="24"/>
              </w:rPr>
            </w:pPr>
            <w:r>
              <w:rPr>
                <w:rFonts w:cstheme="minorHAnsi"/>
                <w:b/>
                <w:sz w:val="24"/>
                <w:szCs w:val="24"/>
              </w:rPr>
              <w:t>Plataforma audiovisual “Allango”.</w:t>
            </w:r>
          </w:p>
          <w:p w14:paraId="5B3DA48C" w14:textId="77777777" w:rsidR="00647C48" w:rsidRDefault="00647C48" w:rsidP="00647C48">
            <w:pPr>
              <w:pStyle w:val="Prrafodelista"/>
              <w:ind w:left="0"/>
              <w:contextualSpacing w:val="0"/>
              <w:jc w:val="center"/>
              <w:rPr>
                <w:rFonts w:cstheme="minorHAnsi"/>
                <w:b/>
                <w:sz w:val="24"/>
                <w:szCs w:val="24"/>
              </w:rPr>
            </w:pPr>
            <w:r>
              <w:rPr>
                <w:rFonts w:cstheme="minorHAnsi"/>
                <w:b/>
                <w:sz w:val="24"/>
                <w:szCs w:val="24"/>
              </w:rPr>
              <w:t>Ordenador, pantalla, proyector.</w:t>
            </w:r>
          </w:p>
          <w:p w14:paraId="3818AFFB" w14:textId="77777777" w:rsidR="00C901FC" w:rsidRPr="00493CAB" w:rsidRDefault="00C901FC" w:rsidP="00C901FC">
            <w:pPr>
              <w:pStyle w:val="Prrafodelista"/>
              <w:spacing w:before="120" w:after="120"/>
              <w:ind w:left="0"/>
              <w:contextualSpacing w:val="0"/>
              <w:jc w:val="center"/>
              <w:rPr>
                <w:rFonts w:cstheme="minorHAnsi"/>
                <w:b/>
                <w:sz w:val="24"/>
                <w:szCs w:val="24"/>
              </w:rPr>
            </w:pPr>
          </w:p>
        </w:tc>
      </w:tr>
      <w:tr w:rsidR="00C901FC" w:rsidRPr="00493CAB" w14:paraId="44F5429D" w14:textId="77777777" w:rsidTr="00B30685">
        <w:trPr>
          <w:trHeight w:val="557"/>
        </w:trPr>
        <w:tc>
          <w:tcPr>
            <w:tcW w:w="2108" w:type="dxa"/>
            <w:vAlign w:val="center"/>
          </w:tcPr>
          <w:p w14:paraId="054DF576" w14:textId="77777777" w:rsidR="00C901FC" w:rsidRPr="00493CAB" w:rsidRDefault="00C901FC" w:rsidP="00C901FC">
            <w:pPr>
              <w:pStyle w:val="Prrafodelista"/>
              <w:spacing w:before="120" w:after="120"/>
              <w:ind w:left="0"/>
              <w:contextualSpacing w:val="0"/>
              <w:jc w:val="center"/>
              <w:rPr>
                <w:rFonts w:cstheme="minorHAnsi"/>
                <w:b/>
                <w:i/>
                <w:iCs/>
                <w:sz w:val="24"/>
                <w:szCs w:val="24"/>
              </w:rPr>
            </w:pPr>
            <w:r w:rsidRPr="00493CAB">
              <w:rPr>
                <w:rFonts w:cstheme="minorHAnsi"/>
                <w:b/>
                <w:i/>
                <w:iCs/>
                <w:sz w:val="24"/>
                <w:szCs w:val="24"/>
              </w:rPr>
              <w:lastRenderedPageBreak/>
              <w:t>Otros</w:t>
            </w:r>
          </w:p>
        </w:tc>
        <w:tc>
          <w:tcPr>
            <w:tcW w:w="3568" w:type="dxa"/>
            <w:vAlign w:val="center"/>
          </w:tcPr>
          <w:p w14:paraId="7862352B" w14:textId="4E831482" w:rsidR="006C2051" w:rsidRDefault="006C2051" w:rsidP="006C2051">
            <w:pPr>
              <w:pStyle w:val="Prrafodelista"/>
              <w:ind w:left="0"/>
              <w:contextualSpacing w:val="0"/>
              <w:jc w:val="center"/>
              <w:rPr>
                <w:rFonts w:cstheme="minorHAnsi"/>
                <w:b/>
                <w:sz w:val="24"/>
                <w:szCs w:val="24"/>
              </w:rPr>
            </w:pPr>
            <w:r>
              <w:rPr>
                <w:rFonts w:cstheme="minorHAnsi"/>
                <w:b/>
                <w:sz w:val="24"/>
                <w:szCs w:val="24"/>
              </w:rPr>
              <w:t>Material manipulativo: dados, tarjetas de rol</w:t>
            </w:r>
            <w:r w:rsidR="00647C48">
              <w:rPr>
                <w:rFonts w:cstheme="minorHAnsi"/>
                <w:b/>
                <w:sz w:val="24"/>
                <w:szCs w:val="24"/>
              </w:rPr>
              <w:t xml:space="preserve">, </w:t>
            </w:r>
            <w:r w:rsidR="00647C48" w:rsidRPr="00647C48">
              <w:rPr>
                <w:b/>
                <w:bCs/>
                <w:sz w:val="24"/>
                <w:szCs w:val="24"/>
              </w:rPr>
              <w:t>flashcards</w:t>
            </w:r>
          </w:p>
          <w:p w14:paraId="1ACE6BD0" w14:textId="6A9EB7D7" w:rsidR="00C901FC" w:rsidRPr="00493CAB" w:rsidRDefault="006C2051" w:rsidP="006C2051">
            <w:pPr>
              <w:pStyle w:val="Prrafodelista"/>
              <w:spacing w:after="120"/>
              <w:ind w:left="0"/>
              <w:contextualSpacing w:val="0"/>
              <w:jc w:val="center"/>
              <w:rPr>
                <w:rFonts w:cstheme="minorHAnsi"/>
                <w:b/>
                <w:sz w:val="24"/>
                <w:szCs w:val="24"/>
              </w:rPr>
            </w:pPr>
            <w:r>
              <w:rPr>
                <w:rFonts w:cstheme="minorHAnsi"/>
                <w:b/>
                <w:sz w:val="24"/>
                <w:szCs w:val="24"/>
              </w:rPr>
              <w:t>Elementos decorativos para el aula.</w:t>
            </w:r>
          </w:p>
        </w:tc>
        <w:tc>
          <w:tcPr>
            <w:tcW w:w="3565" w:type="dxa"/>
            <w:vAlign w:val="center"/>
          </w:tcPr>
          <w:p w14:paraId="7C0ACA06" w14:textId="48E6C50C" w:rsidR="00C901FC" w:rsidRPr="00493CAB" w:rsidRDefault="006C2051" w:rsidP="00C901FC">
            <w:pPr>
              <w:pStyle w:val="Prrafodelista"/>
              <w:spacing w:before="120" w:after="120"/>
              <w:ind w:left="0"/>
              <w:contextualSpacing w:val="0"/>
              <w:jc w:val="center"/>
              <w:rPr>
                <w:rFonts w:cstheme="minorHAnsi"/>
                <w:b/>
                <w:sz w:val="24"/>
                <w:szCs w:val="24"/>
              </w:rPr>
            </w:pPr>
            <w:r>
              <w:rPr>
                <w:rFonts w:cstheme="minorHAnsi"/>
                <w:b/>
                <w:sz w:val="24"/>
                <w:szCs w:val="24"/>
              </w:rPr>
              <w:t>Auxiliar de conversación</w:t>
            </w:r>
          </w:p>
        </w:tc>
      </w:tr>
    </w:tbl>
    <w:p w14:paraId="47EAF53D" w14:textId="59A2A413" w:rsidR="002875A5" w:rsidRPr="002875A5" w:rsidRDefault="002875A5" w:rsidP="002875A5">
      <w:pPr>
        <w:pStyle w:val="Prrafodelista"/>
        <w:numPr>
          <w:ilvl w:val="0"/>
          <w:numId w:val="26"/>
        </w:numPr>
        <w:spacing w:before="240" w:after="120" w:line="240" w:lineRule="auto"/>
        <w:jc w:val="both"/>
        <w:rPr>
          <w:rFonts w:cstheme="minorHAnsi"/>
          <w:b/>
          <w:sz w:val="24"/>
          <w:szCs w:val="24"/>
        </w:rPr>
      </w:pPr>
      <w:r w:rsidRPr="002875A5">
        <w:rPr>
          <w:rFonts w:cstheme="minorHAnsi"/>
          <w:b/>
          <w:sz w:val="24"/>
          <w:szCs w:val="24"/>
        </w:rPr>
        <w:t>ACTIVIDADES COMPLEMENTARIAS Y EXTRAESCOLARES.</w:t>
      </w:r>
    </w:p>
    <w:tbl>
      <w:tblPr>
        <w:tblStyle w:val="Tablaconcuadrcula"/>
        <w:tblW w:w="0" w:type="auto"/>
        <w:tblInd w:w="-5" w:type="dxa"/>
        <w:tblLook w:val="04A0" w:firstRow="1" w:lastRow="0" w:firstColumn="1" w:lastColumn="0" w:noHBand="0" w:noVBand="1"/>
      </w:tblPr>
      <w:tblGrid>
        <w:gridCol w:w="9349"/>
      </w:tblGrid>
      <w:tr w:rsidR="002875A5" w14:paraId="705B662F" w14:textId="77777777" w:rsidTr="006110BD">
        <w:tc>
          <w:tcPr>
            <w:tcW w:w="9349" w:type="dxa"/>
          </w:tcPr>
          <w:p w14:paraId="1BCF0765" w14:textId="3D928EAD" w:rsidR="002875A5" w:rsidRPr="00A53767" w:rsidRDefault="002875A5" w:rsidP="006110BD">
            <w:pPr>
              <w:pStyle w:val="Prrafodelista"/>
              <w:spacing w:before="240" w:after="120"/>
              <w:ind w:left="0"/>
              <w:contextualSpacing w:val="0"/>
              <w:jc w:val="both"/>
              <w:rPr>
                <w:rFonts w:cstheme="minorHAnsi"/>
                <w:bCs/>
                <w:sz w:val="24"/>
                <w:szCs w:val="24"/>
              </w:rPr>
            </w:pPr>
            <w:r w:rsidRPr="00A53767">
              <w:rPr>
                <w:rFonts w:cstheme="minorHAnsi"/>
                <w:bCs/>
                <w:sz w:val="24"/>
                <w:szCs w:val="24"/>
              </w:rPr>
              <w:t>Véase programación didáctica de</w:t>
            </w:r>
            <w:r>
              <w:rPr>
                <w:rFonts w:cstheme="minorHAnsi"/>
                <w:bCs/>
                <w:sz w:val="24"/>
                <w:szCs w:val="24"/>
              </w:rPr>
              <w:t>l departamento de</w:t>
            </w:r>
            <w:r w:rsidRPr="00412EF4">
              <w:rPr>
                <w:rFonts w:cstheme="minorHAnsi"/>
                <w:bCs/>
                <w:sz w:val="24"/>
                <w:szCs w:val="24"/>
              </w:rPr>
              <w:t xml:space="preserve"> </w:t>
            </w:r>
            <w:hyperlink r:id="rId16" w:history="1">
              <w:r w:rsidRPr="00B874A5">
                <w:rPr>
                  <w:rStyle w:val="Hipervnculo"/>
                  <w:rFonts w:cstheme="minorHAnsi"/>
                  <w:bCs/>
                  <w:sz w:val="24"/>
                  <w:szCs w:val="24"/>
                </w:rPr>
                <w:t>actividades extraescolares</w:t>
              </w:r>
            </w:hyperlink>
          </w:p>
        </w:tc>
      </w:tr>
    </w:tbl>
    <w:p w14:paraId="7D6C17A0" w14:textId="77777777" w:rsidR="002875A5" w:rsidRPr="00493CAB" w:rsidRDefault="002875A5" w:rsidP="002875A5">
      <w:pPr>
        <w:pStyle w:val="Prrafodelista"/>
        <w:spacing w:before="240" w:after="120" w:line="240" w:lineRule="auto"/>
        <w:contextualSpacing w:val="0"/>
        <w:jc w:val="both"/>
        <w:rPr>
          <w:rFonts w:cstheme="minorHAnsi"/>
          <w:b/>
          <w:sz w:val="24"/>
          <w:szCs w:val="24"/>
        </w:rPr>
      </w:pPr>
    </w:p>
    <w:p w14:paraId="36D34D63" w14:textId="77777777" w:rsidR="002875A5" w:rsidRPr="00493CAB" w:rsidRDefault="002875A5" w:rsidP="002875A5">
      <w:pPr>
        <w:pStyle w:val="Prrafodelista"/>
        <w:numPr>
          <w:ilvl w:val="0"/>
          <w:numId w:val="26"/>
        </w:numPr>
        <w:spacing w:before="240" w:after="120" w:line="240" w:lineRule="auto"/>
        <w:contextualSpacing w:val="0"/>
        <w:jc w:val="both"/>
        <w:rPr>
          <w:rFonts w:cstheme="minorHAnsi"/>
          <w:b/>
          <w:sz w:val="24"/>
          <w:szCs w:val="24"/>
        </w:rPr>
      </w:pPr>
      <w:r w:rsidRPr="00493CAB">
        <w:rPr>
          <w:rFonts w:cstheme="minorHAnsi"/>
          <w:b/>
          <w:sz w:val="24"/>
          <w:szCs w:val="24"/>
        </w:rPr>
        <w:t>ATENCIÓN A LAS DIFERENCIAS INDIVIDUALES DEL ALUMNADO.</w:t>
      </w:r>
    </w:p>
    <w:p w14:paraId="634C96F8" w14:textId="77777777" w:rsidR="002875A5" w:rsidRPr="00493CAB" w:rsidRDefault="002875A5" w:rsidP="002875A5">
      <w:pPr>
        <w:spacing w:before="60" w:after="60"/>
        <w:ind w:right="170"/>
        <w:jc w:val="both"/>
        <w:rPr>
          <w:rFonts w:cstheme="minorHAnsi"/>
          <w:bCs/>
          <w:sz w:val="24"/>
          <w:szCs w:val="24"/>
        </w:rPr>
      </w:pPr>
      <w:r w:rsidRPr="00493CAB">
        <w:rPr>
          <w:rFonts w:cstheme="minorHAnsi"/>
          <w:b/>
          <w:noProof/>
          <w:sz w:val="24"/>
          <w:szCs w:val="24"/>
        </w:rPr>
        <mc:AlternateContent>
          <mc:Choice Requires="wps">
            <w:drawing>
              <wp:anchor distT="45720" distB="45720" distL="114300" distR="114300" simplePos="0" relativeHeight="251668480" behindDoc="0" locked="0" layoutInCell="1" allowOverlap="1" wp14:anchorId="07D0D4E6" wp14:editId="718435B2">
                <wp:simplePos x="0" y="0"/>
                <wp:positionH relativeFrom="margin">
                  <wp:posOffset>0</wp:posOffset>
                </wp:positionH>
                <wp:positionV relativeFrom="paragraph">
                  <wp:posOffset>264795</wp:posOffset>
                </wp:positionV>
                <wp:extent cx="5981700" cy="685800"/>
                <wp:effectExtent l="0" t="0" r="19050" b="19050"/>
                <wp:wrapSquare wrapText="bothSides"/>
                <wp:docPr id="205508777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7701A178" w14:textId="77777777" w:rsidR="002875A5" w:rsidRDefault="002875A5" w:rsidP="002875A5">
                            <w:r>
                              <w:t xml:space="preserve">Véase </w:t>
                            </w:r>
                            <w:hyperlink r:id="rId17" w:history="1">
                              <w:r w:rsidRPr="00A53767">
                                <w:rPr>
                                  <w:rStyle w:val="Hipervnculo"/>
                                </w:rPr>
                                <w:t>Proyecto curricular</w:t>
                              </w:r>
                            </w:hyperlink>
                            <w:r>
                              <w:t xml:space="preserve"> apartado 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D0D4E6" id="_x0000_s1029" type="#_x0000_t202" style="position:absolute;left:0;text-align:left;margin-left:0;margin-top:20.85pt;width:471pt;height:54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">
                <v:textbox>
                  <w:txbxContent>
                    <w:p w14:paraId="7701A178" w14:textId="77777777" w:rsidR="002875A5" w:rsidRDefault="002875A5" w:rsidP="002875A5">
                      <w:r>
                        <w:t xml:space="preserve">Véase </w:t>
                      </w:r>
                      <w:hyperlink r:id="rId18" w:history="1">
                        <w:r w:rsidRPr="00A53767">
                          <w:rPr>
                            <w:rStyle w:val="Hipervnculo"/>
                          </w:rPr>
                          <w:t>Proyecto curricular</w:t>
                        </w:r>
                      </w:hyperlink>
                      <w:r>
                        <w:t xml:space="preserve"> apartado 8</w:t>
                      </w:r>
                    </w:p>
                  </w:txbxContent>
                </v:textbox>
                <w10:wrap type="square" anchorx="margin"/>
              </v:shape>
            </w:pict>
          </mc:Fallback>
        </mc:AlternateContent>
      </w:r>
    </w:p>
    <w:p w14:paraId="0C48974A" w14:textId="77777777" w:rsidR="002875A5" w:rsidRPr="00493CAB" w:rsidRDefault="002875A5" w:rsidP="002875A5">
      <w:pPr>
        <w:spacing w:before="60" w:after="60"/>
        <w:ind w:right="170"/>
        <w:jc w:val="both"/>
        <w:rPr>
          <w:rFonts w:cstheme="minorHAnsi"/>
          <w:bCs/>
          <w:sz w:val="24"/>
          <w:szCs w:val="24"/>
        </w:rPr>
      </w:pPr>
    </w:p>
    <w:p w14:paraId="57E0BAA3" w14:textId="77777777" w:rsidR="002875A5" w:rsidRPr="00493CAB" w:rsidRDefault="002875A5" w:rsidP="002875A5">
      <w:pPr>
        <w:pStyle w:val="Prrafodelista"/>
        <w:numPr>
          <w:ilvl w:val="0"/>
          <w:numId w:val="26"/>
        </w:numPr>
        <w:spacing w:after="240"/>
        <w:jc w:val="both"/>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6432" behindDoc="0" locked="0" layoutInCell="1" allowOverlap="1" wp14:anchorId="780CEC11" wp14:editId="22C93280">
                <wp:simplePos x="0" y="0"/>
                <wp:positionH relativeFrom="margin">
                  <wp:posOffset>37465</wp:posOffset>
                </wp:positionH>
                <wp:positionV relativeFrom="paragraph">
                  <wp:posOffset>638175</wp:posOffset>
                </wp:positionV>
                <wp:extent cx="6040755" cy="685800"/>
                <wp:effectExtent l="0" t="0" r="17145" b="19050"/>
                <wp:wrapSquare wrapText="bothSides"/>
                <wp:docPr id="155402333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0755" cy="685800"/>
                        </a:xfrm>
                        <a:prstGeom prst="rect">
                          <a:avLst/>
                        </a:prstGeom>
                        <a:solidFill>
                          <a:srgbClr val="FFFFFF"/>
                        </a:solidFill>
                        <a:ln w="9525">
                          <a:solidFill>
                            <a:srgbClr val="000000"/>
                          </a:solidFill>
                          <a:miter lim="800000"/>
                          <a:headEnd/>
                          <a:tailEnd/>
                        </a:ln>
                      </wps:spPr>
                      <wps:txbx>
                        <w:txbxContent>
                          <w:p w14:paraId="149C6FF5" w14:textId="730669FA" w:rsidR="002875A5" w:rsidRDefault="002875A5" w:rsidP="002875A5">
                            <w:r>
                              <w:t xml:space="preserve">Véase </w:t>
                            </w:r>
                            <w:hyperlink r:id="rId19" w:history="1">
                              <w:r w:rsidRPr="00412EF4">
                                <w:rPr>
                                  <w:rStyle w:val="Hipervnculo"/>
                                </w:rPr>
                                <w:t>Plan de Lectura</w:t>
                              </w:r>
                            </w:hyperlink>
                            <w:r>
                              <w:t xml:space="preserve"> del centro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0CEC11" id="_x0000_s1030" type="#_x0000_t202" style="position:absolute;left:0;text-align:left;margin-left:2.95pt;margin-top:50.25pt;width:475.65pt;height:54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">
                <v:textbox>
                  <w:txbxContent>
                    <w:p w14:paraId="149C6FF5" w14:textId="730669FA" w:rsidR="002875A5" w:rsidRDefault="002875A5" w:rsidP="002875A5">
                      <w:r>
                        <w:t xml:space="preserve">Véase </w:t>
                      </w:r>
                      <w:hyperlink r:id="rId20" w:history="1">
                        <w:r w:rsidRPr="00412EF4">
                          <w:rPr>
                            <w:rStyle w:val="Hipervnculo"/>
                          </w:rPr>
                          <w:t>Plan de Lectura</w:t>
                        </w:r>
                      </w:hyperlink>
                      <w:r>
                        <w:t xml:space="preserve"> del centro</w:t>
                      </w:r>
                    </w:p>
                  </w:txbxContent>
                </v:textbox>
                <w10:wrap type="square" anchorx="margin"/>
              </v:shape>
            </w:pict>
          </mc:Fallback>
        </mc:AlternateContent>
      </w:r>
      <w:r w:rsidRPr="00493CAB">
        <w:rPr>
          <w:rFonts w:cstheme="minorHAnsi"/>
          <w:b/>
          <w:bCs/>
          <w:sz w:val="24"/>
          <w:szCs w:val="24"/>
        </w:rPr>
        <w:t>MEDIDAS PARA ESTIMULAR EL INTERÉS Y EL HÁBITO DE LA LECTURA, ADECUADAS A LA EDAD E INTERESES DE LOS ALUMNOS, Y LA CAPACIDAD DE EXPRESARSE CORRECTAMENTE EN PÚBLICO.</w:t>
      </w:r>
    </w:p>
    <w:p w14:paraId="6364E75D" w14:textId="77777777" w:rsidR="002875A5" w:rsidRPr="00493CAB" w:rsidRDefault="002875A5" w:rsidP="002875A5">
      <w:pPr>
        <w:pStyle w:val="Prrafodelista"/>
        <w:numPr>
          <w:ilvl w:val="0"/>
          <w:numId w:val="26"/>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5408" behindDoc="0" locked="0" layoutInCell="1" allowOverlap="1" wp14:anchorId="1BA328C0" wp14:editId="5D5F15D4">
                <wp:simplePos x="0" y="0"/>
                <wp:positionH relativeFrom="margin">
                  <wp:posOffset>67310</wp:posOffset>
                </wp:positionH>
                <wp:positionV relativeFrom="paragraph">
                  <wp:posOffset>1104265</wp:posOffset>
                </wp:positionV>
                <wp:extent cx="5963285" cy="492760"/>
                <wp:effectExtent l="0" t="0" r="18415" b="21590"/>
                <wp:wrapSquare wrapText="bothSides"/>
                <wp:docPr id="600516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3285" cy="492760"/>
                        </a:xfrm>
                        <a:prstGeom prst="rect">
                          <a:avLst/>
                        </a:prstGeom>
                        <a:solidFill>
                          <a:srgbClr val="FFFFFF"/>
                        </a:solidFill>
                        <a:ln w="9525">
                          <a:solidFill>
                            <a:srgbClr val="000000"/>
                          </a:solidFill>
                          <a:miter lim="800000"/>
                          <a:headEnd/>
                          <a:tailEnd/>
                        </a:ln>
                      </wps:spPr>
                      <wps:txbx>
                        <w:txbxContent>
                          <w:p w14:paraId="51A011D1" w14:textId="7A12C553" w:rsidR="002875A5" w:rsidRDefault="002875A5" w:rsidP="002875A5">
                            <w:r>
                              <w:t xml:space="preserve">El Departamento de alemán </w:t>
                            </w:r>
                            <w:r w:rsidR="008A6881">
                              <w:t>no</w:t>
                            </w:r>
                            <w:r>
                              <w:t xml:space="preserve"> ofrece cursos específicos para el nivel </w:t>
                            </w:r>
                            <w:r w:rsidR="008A6881">
                              <w:t>A1</w:t>
                            </w:r>
                            <w:r>
                              <w:t xml:space="preserve"> durante el curso escolar 25-26</w:t>
                            </w:r>
                          </w:p>
                          <w:p w14:paraId="04D8698D" w14:textId="77777777" w:rsidR="002875A5" w:rsidRDefault="002875A5" w:rsidP="002875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A328C0" id="_x0000_s1031" type="#_x0000_t202" style="position:absolute;left:0;text-align:left;margin-left:5.3pt;margin-top:86.95pt;width:469.55pt;height:38.8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">
                <v:textbox>
                  <w:txbxContent>
                    <w:p w14:paraId="51A011D1" w14:textId="7A12C553" w:rsidR="002875A5" w:rsidRDefault="002875A5" w:rsidP="002875A5">
                      <w:r>
                        <w:t xml:space="preserve">El Departamento de alemán </w:t>
                      </w:r>
                      <w:r w:rsidR="008A6881">
                        <w:t>no</w:t>
                      </w:r>
                      <w:r>
                        <w:t xml:space="preserve"> ofrece cursos específicos para el nivel </w:t>
                      </w:r>
                      <w:r w:rsidR="008A6881">
                        <w:t>A1</w:t>
                      </w:r>
                      <w:r>
                        <w:t xml:space="preserve"> durante el curso escolar 25-26</w:t>
                      </w:r>
                    </w:p>
                    <w:p w14:paraId="04D8698D" w14:textId="77777777" w:rsidR="002875A5" w:rsidRDefault="002875A5" w:rsidP="002875A5"/>
                  </w:txbxContent>
                </v:textbox>
                <w10:wrap type="square" anchorx="margin"/>
              </v:shape>
            </w:pict>
          </mc:Fallback>
        </mc:AlternateContent>
      </w:r>
      <w:r w:rsidRPr="00493CAB">
        <w:rPr>
          <w:rFonts w:cstheme="minorHAnsi"/>
          <w:b/>
          <w:bCs/>
          <w:sz w:val="24"/>
          <w:szCs w:val="24"/>
        </w:rPr>
        <w:t xml:space="preserve"> RELACIÓN DE CURSOS ESPECÍFICOS PROGRAMADOS.</w:t>
      </w:r>
    </w:p>
    <w:p w14:paraId="310CC70F" w14:textId="77777777" w:rsidR="002875A5" w:rsidRPr="00493CAB" w:rsidRDefault="002875A5" w:rsidP="002875A5">
      <w:pPr>
        <w:spacing w:after="240" w:line="240" w:lineRule="auto"/>
        <w:rPr>
          <w:rFonts w:cstheme="minorHAnsi"/>
          <w:b/>
          <w:bCs/>
          <w:sz w:val="24"/>
          <w:szCs w:val="24"/>
        </w:rPr>
      </w:pPr>
    </w:p>
    <w:p w14:paraId="523D4FFB" w14:textId="77777777" w:rsidR="002875A5" w:rsidRPr="00493CAB" w:rsidRDefault="002875A5" w:rsidP="002875A5">
      <w:pPr>
        <w:pStyle w:val="Prrafodelista"/>
        <w:numPr>
          <w:ilvl w:val="0"/>
          <w:numId w:val="26"/>
        </w:numPr>
        <w:spacing w:after="240" w:line="240" w:lineRule="auto"/>
        <w:rPr>
          <w:rFonts w:cstheme="minorHAnsi"/>
          <w:b/>
          <w:bCs/>
          <w:sz w:val="24"/>
          <w:szCs w:val="24"/>
        </w:rPr>
      </w:pPr>
      <w:r w:rsidRPr="00493CAB">
        <w:rPr>
          <w:rFonts w:cstheme="minorHAnsi"/>
          <w:b/>
          <w:noProof/>
          <w:sz w:val="24"/>
          <w:szCs w:val="24"/>
        </w:rPr>
        <mc:AlternateContent>
          <mc:Choice Requires="wps">
            <w:drawing>
              <wp:anchor distT="45720" distB="45720" distL="114300" distR="114300" simplePos="0" relativeHeight="251667456" behindDoc="0" locked="0" layoutInCell="1" allowOverlap="1" wp14:anchorId="23D55C2E" wp14:editId="25A3CA6F">
                <wp:simplePos x="0" y="0"/>
                <wp:positionH relativeFrom="margin">
                  <wp:posOffset>119380</wp:posOffset>
                </wp:positionH>
                <wp:positionV relativeFrom="paragraph">
                  <wp:posOffset>325120</wp:posOffset>
                </wp:positionV>
                <wp:extent cx="5861050" cy="867410"/>
                <wp:effectExtent l="0" t="0" r="25400" b="27940"/>
                <wp:wrapSquare wrapText="bothSides"/>
                <wp:docPr id="7570217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050" cy="867410"/>
                        </a:xfrm>
                        <a:prstGeom prst="rect">
                          <a:avLst/>
                        </a:prstGeom>
                        <a:solidFill>
                          <a:srgbClr val="FFFFFF"/>
                        </a:solidFill>
                        <a:ln w="9525">
                          <a:solidFill>
                            <a:srgbClr val="000000"/>
                          </a:solidFill>
                          <a:miter lim="800000"/>
                          <a:headEnd/>
                          <a:tailEnd/>
                        </a:ln>
                      </wps:spPr>
                      <wps:txbx>
                        <w:txbxContent>
                          <w:p w14:paraId="69139A45" w14:textId="78F1A5B2" w:rsidR="002875A5" w:rsidRDefault="008A6881" w:rsidP="002875A5">
                            <w:r>
                              <w:t xml:space="preserve">Este departamento se encargará de impartir las asignaturas de Alemán para el canto 1 y 2, </w:t>
                            </w:r>
                            <w:r w:rsidR="00B2550A">
                              <w:t>incluidas</w:t>
                            </w:r>
                            <w:r>
                              <w:t xml:space="preserve"> en el currículo de los cursos tercero y cuarto </w:t>
                            </w:r>
                            <w:r w:rsidR="00B2550A">
                              <w:t xml:space="preserve">respectivamente </w:t>
                            </w:r>
                            <w:r>
                              <w:t>de la especialidad de canto del Conservatorio de Segovia.</w:t>
                            </w:r>
                          </w:p>
                          <w:p w14:paraId="6B5B39C0" w14:textId="77777777" w:rsidR="008A6881" w:rsidRDefault="008A6881" w:rsidP="002875A5"/>
                          <w:p w14:paraId="2636DD0A" w14:textId="77777777" w:rsidR="008A6881" w:rsidRDefault="008A6881" w:rsidP="002875A5"/>
                          <w:p w14:paraId="71E25A81" w14:textId="77777777" w:rsidR="008A6881" w:rsidRDefault="008A6881" w:rsidP="002875A5"/>
                          <w:p w14:paraId="6ECAAFBA" w14:textId="77777777" w:rsidR="008A6881" w:rsidRDefault="008A6881" w:rsidP="002875A5"/>
                          <w:p w14:paraId="384F0BE3" w14:textId="77777777" w:rsidR="008A6881" w:rsidRDefault="008A6881" w:rsidP="002875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D55C2E" id="_x0000_t202" coordsize="21600,21600" o:spt="202" path="m,l,21600r21600,l21600,xe">
                <v:stroke joinstyle="miter"/>
                <v:path gradientshapeok="t" o:connecttype="rect"/>
              </v:shapetype>
              <v:shape id="_x0000_s1032" type="#_x0000_t202" style="position:absolute;left:0;text-align:left;margin-left:9.4pt;margin-top:25.6pt;width:461.5pt;height:68.3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">
                <v:textbox>
                  <w:txbxContent>
                    <w:p w14:paraId="69139A45" w14:textId="78F1A5B2" w:rsidR="002875A5" w:rsidRDefault="008A6881" w:rsidP="002875A5">
                      <w:r>
                        <w:t xml:space="preserve">Este departamento se encargará de impartir las asignaturas de Alemán para el canto 1 y 2, </w:t>
                      </w:r>
                      <w:r w:rsidR="00B2550A">
                        <w:t>incluidas</w:t>
                      </w:r>
                      <w:r>
                        <w:t xml:space="preserve"> en el currículo de los cursos tercero y cuarto </w:t>
                      </w:r>
                      <w:r w:rsidR="00B2550A">
                        <w:t xml:space="preserve">respectivamente </w:t>
                      </w:r>
                      <w:r>
                        <w:t>de la especialidad de canto del Conservatorio de Segovia.</w:t>
                      </w:r>
                    </w:p>
                    <w:p w14:paraId="6B5B39C0" w14:textId="77777777" w:rsidR="008A6881" w:rsidRDefault="008A6881" w:rsidP="002875A5"/>
                    <w:p w14:paraId="2636DD0A" w14:textId="77777777" w:rsidR="008A6881" w:rsidRDefault="008A6881" w:rsidP="002875A5"/>
                    <w:p w14:paraId="71E25A81" w14:textId="77777777" w:rsidR="008A6881" w:rsidRDefault="008A6881" w:rsidP="002875A5"/>
                    <w:p w14:paraId="6ECAAFBA" w14:textId="77777777" w:rsidR="008A6881" w:rsidRDefault="008A6881" w:rsidP="002875A5"/>
                    <w:p w14:paraId="384F0BE3" w14:textId="77777777" w:rsidR="008A6881" w:rsidRDefault="008A6881" w:rsidP="002875A5"/>
                  </w:txbxContent>
                </v:textbox>
                <w10:wrap type="square" anchorx="margin"/>
              </v:shape>
            </w:pict>
          </mc:Fallback>
        </mc:AlternateContent>
      </w:r>
      <w:r w:rsidRPr="00493CAB">
        <w:rPr>
          <w:rFonts w:cstheme="minorHAnsi"/>
          <w:b/>
          <w:bCs/>
          <w:sz w:val="24"/>
          <w:szCs w:val="24"/>
        </w:rPr>
        <w:t>OTRAS MODALIDADES DE ENSEÑANZA.</w:t>
      </w:r>
    </w:p>
    <w:p w14:paraId="15323F9B" w14:textId="77777777" w:rsidR="002875A5" w:rsidRPr="00493CAB" w:rsidRDefault="002875A5" w:rsidP="002875A5">
      <w:pPr>
        <w:pStyle w:val="Prrafodelista"/>
        <w:rPr>
          <w:rFonts w:cstheme="minorHAnsi"/>
          <w:b/>
          <w:bCs/>
          <w:sz w:val="24"/>
          <w:szCs w:val="24"/>
        </w:rPr>
      </w:pPr>
    </w:p>
    <w:p w14:paraId="43BED49B" w14:textId="77777777" w:rsidR="002875A5" w:rsidRPr="00493CAB" w:rsidRDefault="002875A5" w:rsidP="002875A5">
      <w:pPr>
        <w:pStyle w:val="Prrafodelista"/>
        <w:numPr>
          <w:ilvl w:val="0"/>
          <w:numId w:val="26"/>
        </w:numPr>
        <w:spacing w:after="240" w:line="240" w:lineRule="auto"/>
        <w:rPr>
          <w:rFonts w:cstheme="minorHAnsi"/>
          <w:b/>
          <w:bCs/>
          <w:sz w:val="24"/>
          <w:szCs w:val="24"/>
        </w:rPr>
      </w:pPr>
      <w:r w:rsidRPr="00493CAB">
        <w:rPr>
          <w:rFonts w:cstheme="minorHAnsi"/>
          <w:b/>
          <w:bCs/>
          <w:sz w:val="24"/>
          <w:szCs w:val="24"/>
        </w:rPr>
        <w:t>PROCEDIMIENTO PARA LA EVALUACIÓN DE LA PROGRAMACIÓN DIDÁCTICA.</w:t>
      </w:r>
    </w:p>
    <w:p w14:paraId="0AEF1A19" w14:textId="77777777" w:rsidR="002875A5" w:rsidRPr="00493CAB" w:rsidRDefault="002875A5" w:rsidP="002875A5">
      <w:pPr>
        <w:pStyle w:val="Prrafodelista"/>
        <w:rPr>
          <w:rFonts w:cstheme="minorHAnsi"/>
          <w:b/>
          <w:bCs/>
          <w:sz w:val="24"/>
          <w:szCs w:val="24"/>
        </w:rPr>
      </w:pPr>
    </w:p>
    <w:tbl>
      <w:tblPr>
        <w:tblStyle w:val="Tablaconcuadrcula1"/>
        <w:tblW w:w="0" w:type="auto"/>
        <w:tblInd w:w="-113" w:type="dxa"/>
        <w:tblLook w:val="04A0" w:firstRow="1" w:lastRow="0" w:firstColumn="1" w:lastColumn="0" w:noHBand="0" w:noVBand="1"/>
      </w:tblPr>
      <w:tblGrid>
        <w:gridCol w:w="2244"/>
        <w:gridCol w:w="2244"/>
        <w:gridCol w:w="2245"/>
        <w:gridCol w:w="2245"/>
      </w:tblGrid>
      <w:tr w:rsidR="002875A5" w14:paraId="7CA803C0" w14:textId="77777777" w:rsidTr="006110BD">
        <w:tc>
          <w:tcPr>
            <w:tcW w:w="2244" w:type="dxa"/>
          </w:tcPr>
          <w:p w14:paraId="11C8F81E" w14:textId="77777777" w:rsidR="002875A5" w:rsidRPr="002E39B5" w:rsidRDefault="002875A5" w:rsidP="006110BD">
            <w:pPr>
              <w:rPr>
                <w:b/>
                <w:bCs/>
                <w:i/>
                <w:iCs/>
                <w:sz w:val="24"/>
                <w:szCs w:val="24"/>
              </w:rPr>
            </w:pPr>
            <w:r w:rsidRPr="002E39B5">
              <w:rPr>
                <w:b/>
                <w:bCs/>
                <w:i/>
                <w:iCs/>
                <w:sz w:val="24"/>
                <w:szCs w:val="24"/>
              </w:rPr>
              <w:t>Indicadores de logro</w:t>
            </w:r>
          </w:p>
        </w:tc>
        <w:tc>
          <w:tcPr>
            <w:tcW w:w="2244" w:type="dxa"/>
          </w:tcPr>
          <w:p w14:paraId="65E351DD" w14:textId="77777777" w:rsidR="002875A5" w:rsidRPr="002E39B5" w:rsidRDefault="002875A5" w:rsidP="006110BD">
            <w:pPr>
              <w:rPr>
                <w:b/>
                <w:bCs/>
                <w:i/>
                <w:iCs/>
                <w:sz w:val="24"/>
                <w:szCs w:val="24"/>
              </w:rPr>
            </w:pPr>
            <w:r w:rsidRPr="002E39B5">
              <w:rPr>
                <w:b/>
                <w:bCs/>
                <w:i/>
                <w:iCs/>
                <w:sz w:val="24"/>
                <w:szCs w:val="24"/>
              </w:rPr>
              <w:t>instrumentos de evaluación</w:t>
            </w:r>
          </w:p>
        </w:tc>
        <w:tc>
          <w:tcPr>
            <w:tcW w:w="2245" w:type="dxa"/>
          </w:tcPr>
          <w:p w14:paraId="5CC8899D" w14:textId="77777777" w:rsidR="002875A5" w:rsidRPr="002E39B5" w:rsidRDefault="002875A5" w:rsidP="006110BD">
            <w:pPr>
              <w:rPr>
                <w:b/>
                <w:bCs/>
                <w:i/>
                <w:iCs/>
                <w:sz w:val="24"/>
                <w:szCs w:val="24"/>
              </w:rPr>
            </w:pPr>
            <w:r w:rsidRPr="002E39B5">
              <w:rPr>
                <w:b/>
                <w:bCs/>
                <w:i/>
                <w:iCs/>
                <w:sz w:val="24"/>
                <w:szCs w:val="24"/>
              </w:rPr>
              <w:t>Momentos en los que se realizará la evaluación</w:t>
            </w:r>
          </w:p>
        </w:tc>
        <w:tc>
          <w:tcPr>
            <w:tcW w:w="2245" w:type="dxa"/>
          </w:tcPr>
          <w:p w14:paraId="14542F51" w14:textId="77777777" w:rsidR="002875A5" w:rsidRPr="002E39B5" w:rsidRDefault="002875A5" w:rsidP="006110BD">
            <w:pPr>
              <w:rPr>
                <w:b/>
                <w:bCs/>
                <w:i/>
                <w:iCs/>
                <w:sz w:val="24"/>
                <w:szCs w:val="24"/>
              </w:rPr>
            </w:pPr>
            <w:r w:rsidRPr="002E39B5">
              <w:rPr>
                <w:b/>
                <w:bCs/>
                <w:i/>
                <w:iCs/>
                <w:sz w:val="24"/>
                <w:szCs w:val="24"/>
              </w:rPr>
              <w:t>Personas que llevarán a cabo la evaluación</w:t>
            </w:r>
          </w:p>
        </w:tc>
      </w:tr>
      <w:tr w:rsidR="002875A5" w14:paraId="44DF5C76" w14:textId="77777777" w:rsidTr="006110BD">
        <w:tc>
          <w:tcPr>
            <w:tcW w:w="2244" w:type="dxa"/>
          </w:tcPr>
          <w:p w14:paraId="54A4C7F9" w14:textId="77777777" w:rsidR="002875A5" w:rsidRDefault="002875A5" w:rsidP="006110BD">
            <w:r>
              <w:lastRenderedPageBreak/>
              <w:t>Adecuación de los contenidos al nivel A1</w:t>
            </w:r>
          </w:p>
          <w:p w14:paraId="50987299" w14:textId="77777777" w:rsidR="002875A5" w:rsidRDefault="002875A5" w:rsidP="006110BD"/>
        </w:tc>
        <w:tc>
          <w:tcPr>
            <w:tcW w:w="2244" w:type="dxa"/>
          </w:tcPr>
          <w:p w14:paraId="03713AF1" w14:textId="77777777" w:rsidR="002875A5" w:rsidRDefault="002875A5" w:rsidP="006110BD">
            <w:r>
              <w:t>Revisión de la programación por el equipo docente</w:t>
            </w:r>
          </w:p>
        </w:tc>
        <w:tc>
          <w:tcPr>
            <w:tcW w:w="2245" w:type="dxa"/>
          </w:tcPr>
          <w:p w14:paraId="29EEDD7C" w14:textId="77777777" w:rsidR="002875A5" w:rsidRDefault="002875A5" w:rsidP="006110BD">
            <w:r>
              <w:t>Al inicio y al final del curso</w:t>
            </w:r>
          </w:p>
        </w:tc>
        <w:tc>
          <w:tcPr>
            <w:tcW w:w="2245" w:type="dxa"/>
          </w:tcPr>
          <w:p w14:paraId="4BB39EC9" w14:textId="77777777" w:rsidR="002875A5" w:rsidRDefault="002875A5" w:rsidP="006110BD">
            <w:r>
              <w:t>Profesorado del departamento</w:t>
            </w:r>
          </w:p>
        </w:tc>
      </w:tr>
      <w:tr w:rsidR="002875A5" w14:paraId="186A06CA" w14:textId="77777777" w:rsidTr="006110BD">
        <w:tc>
          <w:tcPr>
            <w:tcW w:w="2244" w:type="dxa"/>
          </w:tcPr>
          <w:p w14:paraId="47EAF3BB" w14:textId="77777777" w:rsidR="002875A5" w:rsidRDefault="002875A5" w:rsidP="006110BD">
            <w:r>
              <w:t>Cumplimiento de los objetivos establecidos</w:t>
            </w:r>
          </w:p>
          <w:p w14:paraId="1B95371C" w14:textId="77777777" w:rsidR="002875A5" w:rsidRDefault="002875A5" w:rsidP="006110BD"/>
        </w:tc>
        <w:tc>
          <w:tcPr>
            <w:tcW w:w="2244" w:type="dxa"/>
          </w:tcPr>
          <w:p w14:paraId="466FEF69" w14:textId="77777777" w:rsidR="002875A5" w:rsidRDefault="002875A5" w:rsidP="006110BD">
            <w:r>
              <w:t>Resultados de las pruebas de progreso y finales</w:t>
            </w:r>
          </w:p>
        </w:tc>
        <w:tc>
          <w:tcPr>
            <w:tcW w:w="2245" w:type="dxa"/>
          </w:tcPr>
          <w:p w14:paraId="4F405880" w14:textId="77777777" w:rsidR="002875A5" w:rsidRDefault="002875A5" w:rsidP="006110BD">
            <w:r>
              <w:t>Trimestralmente y al finalizar el curso</w:t>
            </w:r>
          </w:p>
        </w:tc>
        <w:tc>
          <w:tcPr>
            <w:tcW w:w="2245" w:type="dxa"/>
          </w:tcPr>
          <w:p w14:paraId="728FF9AB" w14:textId="77777777" w:rsidR="002875A5" w:rsidRDefault="002875A5" w:rsidP="006110BD">
            <w:r>
              <w:t>Profesorado responsable del grupo</w:t>
            </w:r>
          </w:p>
        </w:tc>
      </w:tr>
      <w:tr w:rsidR="002875A5" w14:paraId="7A4E324A" w14:textId="77777777" w:rsidTr="006110BD">
        <w:tc>
          <w:tcPr>
            <w:tcW w:w="2244" w:type="dxa"/>
          </w:tcPr>
          <w:p w14:paraId="36933BFD" w14:textId="77777777" w:rsidR="002875A5" w:rsidRDefault="002875A5" w:rsidP="006110BD">
            <w:r>
              <w:t>Aplicación efectiva de la metodología propuesta</w:t>
            </w:r>
          </w:p>
          <w:p w14:paraId="49713320" w14:textId="77777777" w:rsidR="002875A5" w:rsidRDefault="002875A5" w:rsidP="006110BD"/>
        </w:tc>
        <w:tc>
          <w:tcPr>
            <w:tcW w:w="2244" w:type="dxa"/>
          </w:tcPr>
          <w:p w14:paraId="16C320C7" w14:textId="77777777" w:rsidR="002875A5" w:rsidRDefault="002875A5" w:rsidP="006110BD">
            <w:r>
              <w:t>Observación directa, encuestas al alumnado</w:t>
            </w:r>
          </w:p>
        </w:tc>
        <w:tc>
          <w:tcPr>
            <w:tcW w:w="2245" w:type="dxa"/>
          </w:tcPr>
          <w:p w14:paraId="56CD3713" w14:textId="77777777" w:rsidR="002875A5" w:rsidRDefault="002875A5" w:rsidP="006110BD">
            <w:r>
              <w:t>A mitad de curso</w:t>
            </w:r>
          </w:p>
        </w:tc>
        <w:tc>
          <w:tcPr>
            <w:tcW w:w="2245" w:type="dxa"/>
          </w:tcPr>
          <w:p w14:paraId="19C6CA5E" w14:textId="77777777" w:rsidR="002875A5" w:rsidRDefault="002875A5" w:rsidP="006110BD">
            <w:r>
              <w:t>Profesorado y coordinación pedagógica</w:t>
            </w:r>
          </w:p>
        </w:tc>
      </w:tr>
      <w:tr w:rsidR="002875A5" w14:paraId="1BDEEFFD" w14:textId="77777777" w:rsidTr="006110BD">
        <w:tc>
          <w:tcPr>
            <w:tcW w:w="2244" w:type="dxa"/>
          </w:tcPr>
          <w:p w14:paraId="24EC3F4A" w14:textId="77777777" w:rsidR="002875A5" w:rsidRDefault="002875A5" w:rsidP="006110BD">
            <w:r>
              <w:t>Coherencia entre la temporalización y el desarrollo real</w:t>
            </w:r>
          </w:p>
          <w:p w14:paraId="1644BDD8" w14:textId="77777777" w:rsidR="002875A5" w:rsidRDefault="002875A5" w:rsidP="006110BD"/>
        </w:tc>
        <w:tc>
          <w:tcPr>
            <w:tcW w:w="2244" w:type="dxa"/>
          </w:tcPr>
          <w:p w14:paraId="6633D7A4" w14:textId="77777777" w:rsidR="002875A5" w:rsidRDefault="002875A5" w:rsidP="006110BD">
            <w:r>
              <w:t>Comparación entre planificación y ejecución</w:t>
            </w:r>
          </w:p>
        </w:tc>
        <w:tc>
          <w:tcPr>
            <w:tcW w:w="2245" w:type="dxa"/>
          </w:tcPr>
          <w:p w14:paraId="6DE4960D" w14:textId="77777777" w:rsidR="002875A5" w:rsidRDefault="002875A5" w:rsidP="006110BD">
            <w:r>
              <w:t>Final de curso</w:t>
            </w:r>
          </w:p>
        </w:tc>
        <w:tc>
          <w:tcPr>
            <w:tcW w:w="2245" w:type="dxa"/>
          </w:tcPr>
          <w:p w14:paraId="755D6B01" w14:textId="77777777" w:rsidR="002875A5" w:rsidRDefault="002875A5" w:rsidP="006110BD">
            <w:r>
              <w:t>Profesorado del grupo</w:t>
            </w:r>
          </w:p>
        </w:tc>
      </w:tr>
      <w:tr w:rsidR="002875A5" w14:paraId="5A8379D4" w14:textId="77777777" w:rsidTr="006110BD">
        <w:tc>
          <w:tcPr>
            <w:tcW w:w="2244" w:type="dxa"/>
          </w:tcPr>
          <w:p w14:paraId="52A982AB" w14:textId="77777777" w:rsidR="002875A5" w:rsidRDefault="002875A5" w:rsidP="006110BD">
            <w:r>
              <w:t>Uso adecuado de los materiales y recursos</w:t>
            </w:r>
          </w:p>
          <w:p w14:paraId="4C06B815" w14:textId="77777777" w:rsidR="002875A5" w:rsidRDefault="002875A5" w:rsidP="006110BD"/>
        </w:tc>
        <w:tc>
          <w:tcPr>
            <w:tcW w:w="2244" w:type="dxa"/>
          </w:tcPr>
          <w:p w14:paraId="38D0CEED" w14:textId="77777777" w:rsidR="002875A5" w:rsidRDefault="002875A5" w:rsidP="006110BD">
            <w:r>
              <w:t>Valoración por parte del alumnado y revisión interna</w:t>
            </w:r>
          </w:p>
        </w:tc>
        <w:tc>
          <w:tcPr>
            <w:tcW w:w="2245" w:type="dxa"/>
          </w:tcPr>
          <w:p w14:paraId="3D9F3702" w14:textId="77777777" w:rsidR="002875A5" w:rsidRDefault="002875A5" w:rsidP="006110BD">
            <w:r>
              <w:t>Durante el curso</w:t>
            </w:r>
          </w:p>
        </w:tc>
        <w:tc>
          <w:tcPr>
            <w:tcW w:w="2245" w:type="dxa"/>
          </w:tcPr>
          <w:p w14:paraId="200E2A8F" w14:textId="77777777" w:rsidR="002875A5" w:rsidRDefault="002875A5" w:rsidP="006110BD">
            <w:r>
              <w:t>Profesorado y equipo de coordinación</w:t>
            </w:r>
          </w:p>
        </w:tc>
      </w:tr>
    </w:tbl>
    <w:tbl>
      <w:tblPr>
        <w:tblStyle w:val="Tablaconcuadrcula"/>
        <w:tblW w:w="9184" w:type="dxa"/>
        <w:tblInd w:w="168" w:type="dxa"/>
        <w:tblLook w:val="04A0" w:firstRow="1" w:lastRow="0" w:firstColumn="1" w:lastColumn="0" w:noHBand="0" w:noVBand="1"/>
      </w:tblPr>
      <w:tblGrid>
        <w:gridCol w:w="9184"/>
      </w:tblGrid>
      <w:tr w:rsidR="002875A5" w:rsidRPr="00493CAB" w14:paraId="2B08B33C" w14:textId="77777777" w:rsidTr="006110BD">
        <w:trPr>
          <w:trHeight w:val="1318"/>
        </w:trPr>
        <w:tc>
          <w:tcPr>
            <w:tcW w:w="9184" w:type="dxa"/>
          </w:tcPr>
          <w:p w14:paraId="00E5979B" w14:textId="77777777" w:rsidR="002875A5" w:rsidRDefault="002875A5" w:rsidP="006110BD">
            <w:pPr>
              <w:pStyle w:val="Prrafodelista"/>
              <w:spacing w:before="120" w:after="120"/>
              <w:ind w:left="0"/>
              <w:contextualSpacing w:val="0"/>
              <w:rPr>
                <w:rFonts w:cstheme="minorHAnsi"/>
                <w:b/>
                <w:i/>
                <w:iCs/>
                <w:sz w:val="24"/>
                <w:szCs w:val="24"/>
              </w:rPr>
            </w:pPr>
            <w:r w:rsidRPr="00493CAB">
              <w:rPr>
                <w:rFonts w:cstheme="minorHAnsi"/>
                <w:b/>
                <w:i/>
                <w:iCs/>
                <w:sz w:val="24"/>
                <w:szCs w:val="24"/>
              </w:rPr>
              <w:t>Propuestas de mejora:</w:t>
            </w:r>
          </w:p>
          <w:p w14:paraId="02F5C3C5" w14:textId="77777777" w:rsidR="002875A5" w:rsidRDefault="002875A5" w:rsidP="006110BD">
            <w:r>
              <w:t xml:space="preserve">• Ajustar la temporalización según el ritmo real del grupo. </w:t>
            </w:r>
          </w:p>
          <w:p w14:paraId="2964015C" w14:textId="77777777" w:rsidR="002875A5" w:rsidRDefault="002875A5" w:rsidP="006110BD">
            <w:r>
              <w:t xml:space="preserve">• Incorporar más recursos digitales y audiovisuales adaptados al nivel. </w:t>
            </w:r>
          </w:p>
          <w:p w14:paraId="7C94EC83" w14:textId="77777777" w:rsidR="002875A5" w:rsidRDefault="002875A5" w:rsidP="006110BD">
            <w:r>
              <w:t xml:space="preserve">• Reforzar la coordinación entre docentes para unificar criterios metodológicos. </w:t>
            </w:r>
          </w:p>
          <w:p w14:paraId="78425715" w14:textId="77777777" w:rsidR="002875A5" w:rsidRDefault="002875A5" w:rsidP="006110BD">
            <w:r>
              <w:t xml:space="preserve">• Promover la participación activa del alumnado en la evaluación del curso. </w:t>
            </w:r>
          </w:p>
          <w:p w14:paraId="2413C208" w14:textId="77777777" w:rsidR="002875A5" w:rsidRPr="00E309B2" w:rsidRDefault="002875A5" w:rsidP="006110BD">
            <w:r>
              <w:t>• Revisar y actualizar los materiales complementarios según las necesidades detectadas.</w:t>
            </w:r>
          </w:p>
          <w:p w14:paraId="25077B0F" w14:textId="77777777" w:rsidR="002875A5" w:rsidRPr="00493CAB" w:rsidRDefault="002875A5" w:rsidP="006110BD">
            <w:pPr>
              <w:pStyle w:val="Prrafodelista"/>
              <w:spacing w:before="120" w:after="120"/>
              <w:ind w:left="0"/>
              <w:contextualSpacing w:val="0"/>
              <w:jc w:val="both"/>
              <w:rPr>
                <w:rFonts w:cstheme="minorHAnsi"/>
                <w:sz w:val="24"/>
                <w:szCs w:val="24"/>
              </w:rPr>
            </w:pPr>
          </w:p>
        </w:tc>
      </w:tr>
    </w:tbl>
    <w:p w14:paraId="4DA15C1E" w14:textId="77777777" w:rsidR="00DA4757" w:rsidRPr="00493CAB" w:rsidRDefault="00DA4757" w:rsidP="00805745">
      <w:pPr>
        <w:pStyle w:val="Prrafodelista"/>
        <w:spacing w:before="240" w:after="120" w:line="240" w:lineRule="auto"/>
        <w:ind w:left="0"/>
        <w:contextualSpacing w:val="0"/>
        <w:jc w:val="both"/>
        <w:rPr>
          <w:rFonts w:cstheme="minorHAnsi"/>
          <w:b/>
          <w:sz w:val="24"/>
          <w:szCs w:val="24"/>
        </w:rPr>
      </w:pPr>
    </w:p>
    <w:p w14:paraId="0C62483D" w14:textId="77777777" w:rsidR="00CA7FCC" w:rsidRPr="00493CAB" w:rsidRDefault="00CA7FCC" w:rsidP="00CA7FCC">
      <w:pPr>
        <w:pStyle w:val="Prrafodelista"/>
        <w:spacing w:before="240" w:after="120" w:line="240" w:lineRule="auto"/>
        <w:ind w:left="0"/>
        <w:contextualSpacing w:val="0"/>
        <w:jc w:val="both"/>
        <w:rPr>
          <w:rFonts w:cstheme="minorHAnsi"/>
          <w:sz w:val="24"/>
          <w:szCs w:val="24"/>
        </w:rPr>
      </w:pPr>
    </w:p>
    <w:p w14:paraId="2CBE2014" w14:textId="338F858D" w:rsidR="00C61064" w:rsidRPr="00493CAB" w:rsidRDefault="00C73A63" w:rsidP="00C73A63">
      <w:pPr>
        <w:tabs>
          <w:tab w:val="left" w:pos="1350"/>
        </w:tabs>
        <w:rPr>
          <w:rFonts w:cstheme="minorHAnsi"/>
          <w:bCs/>
          <w:sz w:val="24"/>
          <w:szCs w:val="24"/>
          <w:u w:val="double"/>
        </w:rPr>
      </w:pPr>
      <w:r w:rsidRPr="00493CAB">
        <w:rPr>
          <w:rFonts w:cstheme="minorHAnsi"/>
          <w:sz w:val="24"/>
          <w:szCs w:val="24"/>
        </w:rPr>
        <w:tab/>
      </w:r>
    </w:p>
    <w:sectPr w:rsidR="00C61064" w:rsidRPr="00493CAB" w:rsidSect="00E82D3A">
      <w:footerReference w:type="default" r:id="rId21"/>
      <w:headerReference w:type="first" r:id="rId22"/>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3DF21" w14:textId="77777777" w:rsidR="00E07D0F" w:rsidRDefault="00E07D0F" w:rsidP="00E10824">
      <w:pPr>
        <w:spacing w:after="0" w:line="240" w:lineRule="auto"/>
      </w:pPr>
      <w:r>
        <w:separator/>
      </w:r>
    </w:p>
  </w:endnote>
  <w:endnote w:type="continuationSeparator" w:id="0">
    <w:p w14:paraId="29CEFFE3" w14:textId="77777777" w:rsidR="00E07D0F" w:rsidRDefault="00E07D0F" w:rsidP="00E10824">
      <w:pPr>
        <w:spacing w:after="0" w:line="240" w:lineRule="auto"/>
      </w:pPr>
      <w:r>
        <w:continuationSeparator/>
      </w:r>
    </w:p>
  </w:endnote>
  <w:endnote w:type="continuationNotice" w:id="1">
    <w:p w14:paraId="5324E9D0" w14:textId="77777777" w:rsidR="00E07D0F" w:rsidRDefault="00E07D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64442B" w14:textId="3D42E113" w:rsidR="00486190" w:rsidRDefault="00486190">
    <w:pPr>
      <w:pStyle w:val="Piedepgina"/>
    </w:pPr>
    <w:r>
      <w:t>PROGRAMACIÓN DIDÁCTICA</w:t>
    </w:r>
    <w:r>
      <w:ptab w:relativeTo="margin" w:alignment="center" w:leader="none"/>
    </w:r>
    <w:r>
      <w:t xml:space="preserve"> DEPARTAMENTO DE ALEMÁN                        EOI SEGOVIA</w:t>
    </w:r>
    <w:r>
      <w:ptab w:relativeTo="margin" w:alignment="right" w:leader="none"/>
    </w:r>
    <w:r>
      <w:t>A1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D912" w14:textId="77777777" w:rsidR="00E07D0F" w:rsidRDefault="00E07D0F" w:rsidP="00E10824">
      <w:pPr>
        <w:spacing w:after="0" w:line="240" w:lineRule="auto"/>
      </w:pPr>
      <w:r>
        <w:separator/>
      </w:r>
    </w:p>
  </w:footnote>
  <w:footnote w:type="continuationSeparator" w:id="0">
    <w:p w14:paraId="59674A17" w14:textId="77777777" w:rsidR="00E07D0F" w:rsidRDefault="00E07D0F" w:rsidP="00E10824">
      <w:pPr>
        <w:spacing w:after="0" w:line="240" w:lineRule="auto"/>
      </w:pPr>
      <w:r>
        <w:continuationSeparator/>
      </w:r>
    </w:p>
  </w:footnote>
  <w:footnote w:type="continuationNotice" w:id="1">
    <w:p w14:paraId="04D2280A" w14:textId="77777777" w:rsidR="00E07D0F" w:rsidRDefault="00E07D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0C912" w14:textId="58DE8251" w:rsidR="00012022" w:rsidRDefault="00012022">
    <w:pPr>
      <w:pStyle w:val="Encabezado"/>
    </w:pPr>
    <w:r w:rsidRPr="005E7D71">
      <w:rPr>
        <w:rFonts w:ascii="Times New Roman" w:hAnsi="Times New Roman"/>
        <w:noProof/>
        <w:szCs w:val="24"/>
        <w:lang w:eastAsia="es-ES"/>
      </w:rPr>
      <w:drawing>
        <wp:inline distT="0" distB="0" distL="0" distR="0" wp14:anchorId="6B3A41E7" wp14:editId="34FF2B03">
          <wp:extent cx="1924050" cy="882650"/>
          <wp:effectExtent l="0" t="0" r="0" b="0"/>
          <wp:docPr id="39" name="Imagen 3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96D03"/>
    <w:multiLevelType w:val="hybridMultilevel"/>
    <w:tmpl w:val="28AA853A"/>
    <w:lvl w:ilvl="0" w:tplc="6D26D850">
      <w:start w:val="1"/>
      <w:numFmt w:val="decimal"/>
      <w:lvlText w:val="ESD 11.%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 w15:restartNumberingAfterBreak="0">
    <w:nsid w:val="0C11172A"/>
    <w:multiLevelType w:val="hybridMultilevel"/>
    <w:tmpl w:val="F5C674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E7970DA"/>
    <w:multiLevelType w:val="hybridMultilevel"/>
    <w:tmpl w:val="8EDE5A66"/>
    <w:lvl w:ilvl="0" w:tplc="6C26636A">
      <w:start w:val="1"/>
      <w:numFmt w:val="decimal"/>
      <w:lvlText w:val="ESD 4.%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 w15:restartNumberingAfterBreak="0">
    <w:nsid w:val="1012306F"/>
    <w:multiLevelType w:val="hybridMultilevel"/>
    <w:tmpl w:val="E5D82DB4"/>
    <w:lvl w:ilvl="0" w:tplc="D974D6B8">
      <w:start w:val="1"/>
      <w:numFmt w:val="decimal"/>
      <w:lvlText w:val="ESD 17.%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4" w15:restartNumberingAfterBreak="0">
    <w:nsid w:val="105534E3"/>
    <w:multiLevelType w:val="hybridMultilevel"/>
    <w:tmpl w:val="CBD66CDE"/>
    <w:lvl w:ilvl="0" w:tplc="1A4423B4">
      <w:start w:val="1"/>
      <w:numFmt w:val="decimal"/>
      <w:lvlText w:val="ESD 2.%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5" w15:restartNumberingAfterBreak="0">
    <w:nsid w:val="10BE079D"/>
    <w:multiLevelType w:val="hybridMultilevel"/>
    <w:tmpl w:val="D4CC557E"/>
    <w:lvl w:ilvl="0" w:tplc="18582E94">
      <w:start w:val="1"/>
      <w:numFmt w:val="decimal"/>
      <w:lvlText w:val="B.%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6" w15:restartNumberingAfterBreak="0">
    <w:nsid w:val="15EB077A"/>
    <w:multiLevelType w:val="hybridMultilevel"/>
    <w:tmpl w:val="1F5C6F32"/>
    <w:lvl w:ilvl="0" w:tplc="0C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680B5B"/>
    <w:multiLevelType w:val="hybridMultilevel"/>
    <w:tmpl w:val="02F0343C"/>
    <w:lvl w:ilvl="0" w:tplc="286040C2">
      <w:start w:val="1"/>
      <w:numFmt w:val="decimal"/>
      <w:lvlText w:val="ESD 14.%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8" w15:restartNumberingAfterBreak="0">
    <w:nsid w:val="1B472647"/>
    <w:multiLevelType w:val="hybridMultilevel"/>
    <w:tmpl w:val="12D86610"/>
    <w:lvl w:ilvl="0" w:tplc="E1F4EEAE">
      <w:start w:val="1"/>
      <w:numFmt w:val="decimal"/>
      <w:lvlText w:val="ESD 10.%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9" w15:restartNumberingAfterBreak="0">
    <w:nsid w:val="1EF14999"/>
    <w:multiLevelType w:val="multilevel"/>
    <w:tmpl w:val="C80AB024"/>
    <w:lvl w:ilvl="0">
      <w:start w:val="1"/>
      <w:numFmt w:val="bullet"/>
      <w:lvlText w:val=""/>
      <w:lvlJc w:val="left"/>
      <w:pPr>
        <w:ind w:left="720" w:hanging="360"/>
      </w:pPr>
      <w:rPr>
        <w:rFonts w:ascii="Symbol" w:hAnsi="Symbo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C.%4."/>
      <w:lvlJc w:val="center"/>
      <w:pPr>
        <w:ind w:left="2880" w:hanging="360"/>
      </w:pPr>
      <w:rPr>
        <w:rFonts w:ascii="Calibri" w:hAnsi="Calibri" w:cs="Calibri" w:hint="default"/>
        <w:color w:val="auto"/>
        <w:w w:val="101"/>
        <w:sz w:val="21"/>
        <w:szCs w:val="17"/>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216565AE"/>
    <w:multiLevelType w:val="hybridMultilevel"/>
    <w:tmpl w:val="14D811C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1"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5295192"/>
    <w:multiLevelType w:val="hybridMultilevel"/>
    <w:tmpl w:val="8982A6C6"/>
    <w:lvl w:ilvl="0" w:tplc="68807EBA">
      <w:start w:val="1"/>
      <w:numFmt w:val="decimal"/>
      <w:lvlText w:val="ESD 13.%1."/>
      <w:lvlJc w:val="center"/>
      <w:pPr>
        <w:ind w:left="1157" w:hanging="360"/>
      </w:pPr>
      <w:rPr>
        <w:rFonts w:ascii="Calibri" w:hAnsi="Calibri" w:cs="Calibri" w:hint="default"/>
        <w:sz w:val="21"/>
      </w:rPr>
    </w:lvl>
    <w:lvl w:ilvl="1" w:tplc="0C0A0019" w:tentative="1">
      <w:start w:val="1"/>
      <w:numFmt w:val="lowerLetter"/>
      <w:lvlText w:val="%2."/>
      <w:lvlJc w:val="left"/>
      <w:pPr>
        <w:ind w:left="1877" w:hanging="360"/>
      </w:pPr>
    </w:lvl>
    <w:lvl w:ilvl="2" w:tplc="0C0A001B" w:tentative="1">
      <w:start w:val="1"/>
      <w:numFmt w:val="lowerRoman"/>
      <w:lvlText w:val="%3."/>
      <w:lvlJc w:val="right"/>
      <w:pPr>
        <w:ind w:left="2597" w:hanging="180"/>
      </w:pPr>
    </w:lvl>
    <w:lvl w:ilvl="3" w:tplc="0C0A000F" w:tentative="1">
      <w:start w:val="1"/>
      <w:numFmt w:val="decimal"/>
      <w:lvlText w:val="%4."/>
      <w:lvlJc w:val="left"/>
      <w:pPr>
        <w:ind w:left="3317" w:hanging="360"/>
      </w:pPr>
    </w:lvl>
    <w:lvl w:ilvl="4" w:tplc="0C0A0019" w:tentative="1">
      <w:start w:val="1"/>
      <w:numFmt w:val="lowerLetter"/>
      <w:lvlText w:val="%5."/>
      <w:lvlJc w:val="left"/>
      <w:pPr>
        <w:ind w:left="4037" w:hanging="360"/>
      </w:pPr>
    </w:lvl>
    <w:lvl w:ilvl="5" w:tplc="0C0A001B" w:tentative="1">
      <w:start w:val="1"/>
      <w:numFmt w:val="lowerRoman"/>
      <w:lvlText w:val="%6."/>
      <w:lvlJc w:val="right"/>
      <w:pPr>
        <w:ind w:left="4757" w:hanging="180"/>
      </w:pPr>
    </w:lvl>
    <w:lvl w:ilvl="6" w:tplc="0C0A000F" w:tentative="1">
      <w:start w:val="1"/>
      <w:numFmt w:val="decimal"/>
      <w:lvlText w:val="%7."/>
      <w:lvlJc w:val="left"/>
      <w:pPr>
        <w:ind w:left="5477" w:hanging="360"/>
      </w:pPr>
    </w:lvl>
    <w:lvl w:ilvl="7" w:tplc="0C0A0019" w:tentative="1">
      <w:start w:val="1"/>
      <w:numFmt w:val="lowerLetter"/>
      <w:lvlText w:val="%8."/>
      <w:lvlJc w:val="left"/>
      <w:pPr>
        <w:ind w:left="6197" w:hanging="360"/>
      </w:pPr>
    </w:lvl>
    <w:lvl w:ilvl="8" w:tplc="0C0A001B" w:tentative="1">
      <w:start w:val="1"/>
      <w:numFmt w:val="lowerRoman"/>
      <w:lvlText w:val="%9."/>
      <w:lvlJc w:val="right"/>
      <w:pPr>
        <w:ind w:left="6917" w:hanging="180"/>
      </w:pPr>
    </w:lvl>
  </w:abstractNum>
  <w:abstractNum w:abstractNumId="13" w15:restartNumberingAfterBreak="0">
    <w:nsid w:val="2A391459"/>
    <w:multiLevelType w:val="hybridMultilevel"/>
    <w:tmpl w:val="94CA6DA8"/>
    <w:lvl w:ilvl="0" w:tplc="5D78375E">
      <w:start w:val="1"/>
      <w:numFmt w:val="decimal"/>
      <w:lvlText w:val="ESD 7.%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4" w15:restartNumberingAfterBreak="0">
    <w:nsid w:val="2CBC5156"/>
    <w:multiLevelType w:val="hybridMultilevel"/>
    <w:tmpl w:val="873EC63A"/>
    <w:lvl w:ilvl="0" w:tplc="396C6A40">
      <w:start w:val="1"/>
      <w:numFmt w:val="decimal"/>
      <w:lvlText w:val="ESD 13.%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5" w15:restartNumberingAfterBreak="0">
    <w:nsid w:val="2D6E1275"/>
    <w:multiLevelType w:val="hybridMultilevel"/>
    <w:tmpl w:val="6B2E23F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EB21AE2"/>
    <w:multiLevelType w:val="hybridMultilevel"/>
    <w:tmpl w:val="5B52E5FC"/>
    <w:lvl w:ilvl="0" w:tplc="B0C637AA">
      <w:start w:val="1"/>
      <w:numFmt w:val="decimal"/>
      <w:lvlText w:val="ESD 16.%1."/>
      <w:lvlJc w:val="center"/>
      <w:pPr>
        <w:ind w:left="1146" w:hanging="360"/>
      </w:pPr>
      <w:rPr>
        <w:rFonts w:ascii="Calibri" w:hAnsi="Calibri" w:cs="Calibri" w:hint="default"/>
        <w:sz w:val="21"/>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7" w15:restartNumberingAfterBreak="0">
    <w:nsid w:val="33905D75"/>
    <w:multiLevelType w:val="hybridMultilevel"/>
    <w:tmpl w:val="8DB61CA0"/>
    <w:lvl w:ilvl="0" w:tplc="91004EA0">
      <w:start w:val="1"/>
      <w:numFmt w:val="decimal"/>
      <w:lvlText w:val="ESD 3.%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8" w15:restartNumberingAfterBreak="0">
    <w:nsid w:val="36E06DDE"/>
    <w:multiLevelType w:val="hybridMultilevel"/>
    <w:tmpl w:val="4FFA888E"/>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39F52813"/>
    <w:multiLevelType w:val="hybridMultilevel"/>
    <w:tmpl w:val="73FAB2F8"/>
    <w:lvl w:ilvl="0" w:tplc="8744E62E">
      <w:start w:val="1"/>
      <w:numFmt w:val="decimal"/>
      <w:lvlText w:val="ESD 9.%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0" w15:restartNumberingAfterBreak="0">
    <w:nsid w:val="3ABD27CE"/>
    <w:multiLevelType w:val="hybridMultilevel"/>
    <w:tmpl w:val="E91C8DC2"/>
    <w:lvl w:ilvl="0" w:tplc="FFFFFFFF">
      <w:start w:val="1"/>
      <w:numFmt w:val="decimal"/>
      <w:lvlText w:val="%1."/>
      <w:lvlJc w:val="left"/>
      <w:pPr>
        <w:ind w:left="720" w:hanging="360"/>
      </w:pPr>
      <w:rPr>
        <w:rFonts w:hint="default"/>
      </w:rPr>
    </w:lvl>
    <w:lvl w:ilvl="1" w:tplc="FFFFFFFF">
      <w:start w:val="1"/>
      <w:numFmt w:val="decimal"/>
      <w:lvlText w:val="A.%2."/>
      <w:lvlJc w:val="center"/>
      <w:pPr>
        <w:ind w:left="1440" w:hanging="360"/>
      </w:pPr>
      <w:rPr>
        <w:rFonts w:ascii="Calibri" w:hAnsi="Calibri" w:cs="Calibri" w:hint="default"/>
        <w:color w:val="auto"/>
        <w:w w:val="101"/>
        <w:sz w:val="21"/>
        <w:szCs w:val="17"/>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E08779B"/>
    <w:multiLevelType w:val="hybridMultilevel"/>
    <w:tmpl w:val="C0028994"/>
    <w:lvl w:ilvl="0" w:tplc="0C0A0003">
      <w:start w:val="1"/>
      <w:numFmt w:val="bullet"/>
      <w:lvlText w:val="o"/>
      <w:lvlJc w:val="left"/>
      <w:pPr>
        <w:ind w:left="1428" w:hanging="360"/>
      </w:pPr>
      <w:rPr>
        <w:rFonts w:ascii="Courier New" w:hAnsi="Courier New" w:cs="Courier New"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2" w15:restartNumberingAfterBreak="0">
    <w:nsid w:val="3EE512AA"/>
    <w:multiLevelType w:val="hybridMultilevel"/>
    <w:tmpl w:val="4230B6E2"/>
    <w:lvl w:ilvl="0" w:tplc="CEB45C9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3" w15:restartNumberingAfterBreak="0">
    <w:nsid w:val="40C034C2"/>
    <w:multiLevelType w:val="hybridMultilevel"/>
    <w:tmpl w:val="AE1CF3BC"/>
    <w:lvl w:ilvl="0" w:tplc="F32C64E8">
      <w:start w:val="1"/>
      <w:numFmt w:val="decimal"/>
      <w:lvlText w:val="A.%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24" w15:restartNumberingAfterBreak="0">
    <w:nsid w:val="411E6AE4"/>
    <w:multiLevelType w:val="multilevel"/>
    <w:tmpl w:val="F506924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190684D"/>
    <w:multiLevelType w:val="hybridMultilevel"/>
    <w:tmpl w:val="DF58E6E6"/>
    <w:lvl w:ilvl="0" w:tplc="B0F4F77A">
      <w:start w:val="1"/>
      <w:numFmt w:val="decimal"/>
      <w:lvlText w:val="ESD 8.%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6" w15:restartNumberingAfterBreak="0">
    <w:nsid w:val="490341E2"/>
    <w:multiLevelType w:val="multilevel"/>
    <w:tmpl w:val="2F1481F0"/>
    <w:lvl w:ilvl="0">
      <w:start w:val="1"/>
      <w:numFmt w:val="upperLetter"/>
      <w:lvlText w:val="%1 ."/>
      <w:lvlJc w:val="left"/>
      <w:pPr>
        <w:ind w:left="720" w:hanging="360"/>
      </w:pPr>
      <w:rPr>
        <w:rFonts w:ascii="Arial" w:hAnsi="Aria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720" w:hanging="360"/>
      </w:p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58B307B9"/>
    <w:multiLevelType w:val="hybridMultilevel"/>
    <w:tmpl w:val="2FBA80D4"/>
    <w:lvl w:ilvl="0" w:tplc="B9CA32A8">
      <w:start w:val="1"/>
      <w:numFmt w:val="decimal"/>
      <w:lvlText w:val="ESD 5.%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8" w15:restartNumberingAfterBreak="0">
    <w:nsid w:val="59531D07"/>
    <w:multiLevelType w:val="hybridMultilevel"/>
    <w:tmpl w:val="0BC02A32"/>
    <w:lvl w:ilvl="0" w:tplc="13560DF2">
      <w:start w:val="1"/>
      <w:numFmt w:val="decimal"/>
      <w:lvlText w:val="ESD 6.%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29" w15:restartNumberingAfterBreak="0">
    <w:nsid w:val="5B464341"/>
    <w:multiLevelType w:val="hybridMultilevel"/>
    <w:tmpl w:val="E91C8DC2"/>
    <w:lvl w:ilvl="0" w:tplc="0C0A000F">
      <w:start w:val="1"/>
      <w:numFmt w:val="decimal"/>
      <w:lvlText w:val="%1."/>
      <w:lvlJc w:val="left"/>
      <w:pPr>
        <w:ind w:left="720" w:hanging="360"/>
      </w:pPr>
      <w:rPr>
        <w:rFonts w:hint="default"/>
      </w:rPr>
    </w:lvl>
    <w:lvl w:ilvl="1" w:tplc="F32C64E8">
      <w:start w:val="1"/>
      <w:numFmt w:val="decimal"/>
      <w:lvlText w:val="A.%2."/>
      <w:lvlJc w:val="center"/>
      <w:pPr>
        <w:ind w:left="1440" w:hanging="360"/>
      </w:pPr>
      <w:rPr>
        <w:rFonts w:ascii="Calibri" w:hAnsi="Calibri" w:cs="Calibri" w:hint="default"/>
        <w:color w:val="auto"/>
        <w:w w:val="101"/>
        <w:sz w:val="21"/>
        <w:szCs w:val="17"/>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5B935B36"/>
    <w:multiLevelType w:val="hybridMultilevel"/>
    <w:tmpl w:val="31B8A7A4"/>
    <w:lvl w:ilvl="0" w:tplc="B66020E2">
      <w:start w:val="1"/>
      <w:numFmt w:val="decimal"/>
      <w:lvlText w:val="ESD 19.%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1" w15:restartNumberingAfterBreak="0">
    <w:nsid w:val="5CA16287"/>
    <w:multiLevelType w:val="hybridMultilevel"/>
    <w:tmpl w:val="F56E1794"/>
    <w:lvl w:ilvl="0" w:tplc="104EE668">
      <w:start w:val="1"/>
      <w:numFmt w:val="decimal"/>
      <w:lvlText w:val="ESD 18.%1."/>
      <w:lvlJc w:val="center"/>
      <w:pPr>
        <w:ind w:left="1146" w:hanging="360"/>
      </w:pPr>
      <w:rPr>
        <w:rFonts w:ascii="Calibri" w:hAnsi="Calibri" w:cs="Calibri" w:hint="default"/>
        <w:sz w:val="21"/>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32" w15:restartNumberingAfterBreak="0">
    <w:nsid w:val="66CC7372"/>
    <w:multiLevelType w:val="multilevel"/>
    <w:tmpl w:val="75329CE6"/>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3" w15:restartNumberingAfterBreak="0">
    <w:nsid w:val="68DF788F"/>
    <w:multiLevelType w:val="multilevel"/>
    <w:tmpl w:val="C80AB024"/>
    <w:lvl w:ilvl="0">
      <w:start w:val="1"/>
      <w:numFmt w:val="bullet"/>
      <w:lvlText w:val=""/>
      <w:lvlJc w:val="left"/>
      <w:pPr>
        <w:ind w:left="720" w:hanging="360"/>
      </w:pPr>
      <w:rPr>
        <w:rFonts w:ascii="Symbol" w:hAnsi="Symbol" w:hint="default"/>
        <w:b/>
        <w:i w:val="0"/>
        <w:sz w:val="20"/>
      </w:rPr>
    </w:lvl>
    <w:lvl w:ilvl="1">
      <w:start w:val="5"/>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C.%4."/>
      <w:lvlJc w:val="center"/>
      <w:pPr>
        <w:ind w:left="2880" w:hanging="360"/>
      </w:pPr>
      <w:rPr>
        <w:rFonts w:ascii="Calibri" w:hAnsi="Calibri" w:cs="Calibri" w:hint="default"/>
        <w:color w:val="auto"/>
        <w:w w:val="101"/>
        <w:sz w:val="21"/>
        <w:szCs w:val="17"/>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6EF450E5"/>
    <w:multiLevelType w:val="hybridMultilevel"/>
    <w:tmpl w:val="5A340AA2"/>
    <w:lvl w:ilvl="0" w:tplc="4FAE269A">
      <w:start w:val="1"/>
      <w:numFmt w:val="decimal"/>
      <w:lvlText w:val="C.%1."/>
      <w:lvlJc w:val="center"/>
      <w:pPr>
        <w:ind w:left="862" w:hanging="360"/>
      </w:pPr>
      <w:rPr>
        <w:rFonts w:ascii="Calibri" w:hAnsi="Calibri" w:cs="Calibri" w:hint="default"/>
        <w:color w:val="auto"/>
        <w:w w:val="101"/>
        <w:sz w:val="21"/>
        <w:szCs w:val="17"/>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35" w15:restartNumberingAfterBreak="0">
    <w:nsid w:val="76D9282B"/>
    <w:multiLevelType w:val="hybridMultilevel"/>
    <w:tmpl w:val="ACF8231A"/>
    <w:lvl w:ilvl="0" w:tplc="FD680C5A">
      <w:start w:val="1"/>
      <w:numFmt w:val="decimal"/>
      <w:lvlText w:val="ESD 1.%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36" w15:restartNumberingAfterBreak="0">
    <w:nsid w:val="784D7859"/>
    <w:multiLevelType w:val="hybridMultilevel"/>
    <w:tmpl w:val="3BF80282"/>
    <w:lvl w:ilvl="0" w:tplc="6C98690C">
      <w:start w:val="1"/>
      <w:numFmt w:val="decimal"/>
      <w:lvlText w:val="ESD 15.%1."/>
      <w:lvlJc w:val="center"/>
      <w:pPr>
        <w:ind w:left="1146" w:hanging="360"/>
      </w:pPr>
      <w:rPr>
        <w:rFonts w:ascii="Calibri" w:hAnsi="Calibri" w:cs="Calibri" w:hint="default"/>
        <w:sz w:val="21"/>
      </w:r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num w:numId="1" w16cid:durableId="864561161">
    <w:abstractNumId w:val="11"/>
  </w:num>
  <w:num w:numId="2" w16cid:durableId="1597054563">
    <w:abstractNumId w:val="6"/>
  </w:num>
  <w:num w:numId="3" w16cid:durableId="586619112">
    <w:abstractNumId w:val="23"/>
  </w:num>
  <w:num w:numId="4" w16cid:durableId="145900052">
    <w:abstractNumId w:val="5"/>
  </w:num>
  <w:num w:numId="5" w16cid:durableId="177432306">
    <w:abstractNumId w:val="34"/>
  </w:num>
  <w:num w:numId="6" w16cid:durableId="1327438764">
    <w:abstractNumId w:val="35"/>
  </w:num>
  <w:num w:numId="7" w16cid:durableId="444884451">
    <w:abstractNumId w:val="4"/>
  </w:num>
  <w:num w:numId="8" w16cid:durableId="65960249">
    <w:abstractNumId w:val="17"/>
  </w:num>
  <w:num w:numId="9" w16cid:durableId="643900021">
    <w:abstractNumId w:val="2"/>
  </w:num>
  <w:num w:numId="10" w16cid:durableId="1219324462">
    <w:abstractNumId w:val="27"/>
  </w:num>
  <w:num w:numId="11" w16cid:durableId="776100478">
    <w:abstractNumId w:val="28"/>
  </w:num>
  <w:num w:numId="12" w16cid:durableId="1482499416">
    <w:abstractNumId w:val="13"/>
  </w:num>
  <w:num w:numId="13" w16cid:durableId="11416869">
    <w:abstractNumId w:val="25"/>
  </w:num>
  <w:num w:numId="14" w16cid:durableId="1751652501">
    <w:abstractNumId w:val="19"/>
  </w:num>
  <w:num w:numId="15" w16cid:durableId="1173451117">
    <w:abstractNumId w:val="8"/>
  </w:num>
  <w:num w:numId="16" w16cid:durableId="446117402">
    <w:abstractNumId w:val="0"/>
  </w:num>
  <w:num w:numId="17" w16cid:durableId="1220434254">
    <w:abstractNumId w:val="14"/>
  </w:num>
  <w:num w:numId="18" w16cid:durableId="174654877">
    <w:abstractNumId w:val="12"/>
  </w:num>
  <w:num w:numId="19" w16cid:durableId="1096252155">
    <w:abstractNumId w:val="7"/>
  </w:num>
  <w:num w:numId="20" w16cid:durableId="1889754126">
    <w:abstractNumId w:val="36"/>
  </w:num>
  <w:num w:numId="21" w16cid:durableId="1401978085">
    <w:abstractNumId w:val="16"/>
  </w:num>
  <w:num w:numId="22" w16cid:durableId="2108383632">
    <w:abstractNumId w:val="3"/>
  </w:num>
  <w:num w:numId="23" w16cid:durableId="1457600826">
    <w:abstractNumId w:val="31"/>
  </w:num>
  <w:num w:numId="24" w16cid:durableId="745996646">
    <w:abstractNumId w:val="30"/>
  </w:num>
  <w:num w:numId="25" w16cid:durableId="1570339140">
    <w:abstractNumId w:val="26"/>
  </w:num>
  <w:num w:numId="26" w16cid:durableId="1136526096">
    <w:abstractNumId w:val="29"/>
  </w:num>
  <w:num w:numId="27" w16cid:durableId="379092173">
    <w:abstractNumId w:val="10"/>
  </w:num>
  <w:num w:numId="28" w16cid:durableId="1996449398">
    <w:abstractNumId w:val="33"/>
  </w:num>
  <w:num w:numId="29" w16cid:durableId="2029987596">
    <w:abstractNumId w:val="9"/>
  </w:num>
  <w:num w:numId="30" w16cid:durableId="634916964">
    <w:abstractNumId w:val="24"/>
  </w:num>
  <w:num w:numId="31" w16cid:durableId="1878854624">
    <w:abstractNumId w:val="32"/>
  </w:num>
  <w:num w:numId="32" w16cid:durableId="223028654">
    <w:abstractNumId w:val="18"/>
  </w:num>
  <w:num w:numId="33" w16cid:durableId="1127972565">
    <w:abstractNumId w:val="21"/>
  </w:num>
  <w:num w:numId="34" w16cid:durableId="817763617">
    <w:abstractNumId w:val="22"/>
  </w:num>
  <w:num w:numId="35" w16cid:durableId="947665827">
    <w:abstractNumId w:val="1"/>
  </w:num>
  <w:num w:numId="36" w16cid:durableId="1726903406">
    <w:abstractNumId w:val="15"/>
  </w:num>
  <w:num w:numId="37" w16cid:durableId="1232886402">
    <w:abstractNumId w:val="2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0E"/>
    <w:rsid w:val="00002F19"/>
    <w:rsid w:val="00003C6B"/>
    <w:rsid w:val="000054E4"/>
    <w:rsid w:val="00005CC8"/>
    <w:rsid w:val="00005DAE"/>
    <w:rsid w:val="00005DDA"/>
    <w:rsid w:val="0000681B"/>
    <w:rsid w:val="00006F57"/>
    <w:rsid w:val="00010824"/>
    <w:rsid w:val="000108F2"/>
    <w:rsid w:val="00011315"/>
    <w:rsid w:val="0001135C"/>
    <w:rsid w:val="00012022"/>
    <w:rsid w:val="00012E36"/>
    <w:rsid w:val="00013AC7"/>
    <w:rsid w:val="00013B37"/>
    <w:rsid w:val="000144FD"/>
    <w:rsid w:val="000151E9"/>
    <w:rsid w:val="00015239"/>
    <w:rsid w:val="000157D9"/>
    <w:rsid w:val="00015DF3"/>
    <w:rsid w:val="00016C68"/>
    <w:rsid w:val="00017D21"/>
    <w:rsid w:val="00017DC2"/>
    <w:rsid w:val="00019DAD"/>
    <w:rsid w:val="000204AF"/>
    <w:rsid w:val="00020CAD"/>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27C8D"/>
    <w:rsid w:val="0003053B"/>
    <w:rsid w:val="00030B5E"/>
    <w:rsid w:val="00031337"/>
    <w:rsid w:val="00031435"/>
    <w:rsid w:val="00032E83"/>
    <w:rsid w:val="00032EBF"/>
    <w:rsid w:val="000335C6"/>
    <w:rsid w:val="000342A2"/>
    <w:rsid w:val="0003472C"/>
    <w:rsid w:val="00034BD6"/>
    <w:rsid w:val="00035140"/>
    <w:rsid w:val="000358C3"/>
    <w:rsid w:val="00035AC4"/>
    <w:rsid w:val="00035BB6"/>
    <w:rsid w:val="00035FD9"/>
    <w:rsid w:val="00036148"/>
    <w:rsid w:val="00036665"/>
    <w:rsid w:val="00036B28"/>
    <w:rsid w:val="0004076C"/>
    <w:rsid w:val="00041411"/>
    <w:rsid w:val="0004152A"/>
    <w:rsid w:val="00041566"/>
    <w:rsid w:val="0004250E"/>
    <w:rsid w:val="00042AC8"/>
    <w:rsid w:val="0004309F"/>
    <w:rsid w:val="000436D1"/>
    <w:rsid w:val="00043DDB"/>
    <w:rsid w:val="00043EDC"/>
    <w:rsid w:val="00044782"/>
    <w:rsid w:val="00044823"/>
    <w:rsid w:val="0004500E"/>
    <w:rsid w:val="000450C3"/>
    <w:rsid w:val="00045942"/>
    <w:rsid w:val="000479DF"/>
    <w:rsid w:val="00050629"/>
    <w:rsid w:val="00050737"/>
    <w:rsid w:val="00050D5B"/>
    <w:rsid w:val="00050EF6"/>
    <w:rsid w:val="0005163B"/>
    <w:rsid w:val="000518BE"/>
    <w:rsid w:val="000519AA"/>
    <w:rsid w:val="000536B8"/>
    <w:rsid w:val="00053D35"/>
    <w:rsid w:val="00053E46"/>
    <w:rsid w:val="000543BC"/>
    <w:rsid w:val="00054AE9"/>
    <w:rsid w:val="00054C04"/>
    <w:rsid w:val="00054F7B"/>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4087"/>
    <w:rsid w:val="00064C07"/>
    <w:rsid w:val="00064EEE"/>
    <w:rsid w:val="0006592B"/>
    <w:rsid w:val="00065C61"/>
    <w:rsid w:val="00067B1F"/>
    <w:rsid w:val="0007007B"/>
    <w:rsid w:val="000707EF"/>
    <w:rsid w:val="00070C32"/>
    <w:rsid w:val="00070CBA"/>
    <w:rsid w:val="00071434"/>
    <w:rsid w:val="000716D0"/>
    <w:rsid w:val="00071E56"/>
    <w:rsid w:val="00071EFF"/>
    <w:rsid w:val="0007213D"/>
    <w:rsid w:val="0007213E"/>
    <w:rsid w:val="0007264C"/>
    <w:rsid w:val="0007270A"/>
    <w:rsid w:val="0007294A"/>
    <w:rsid w:val="00072E70"/>
    <w:rsid w:val="00072F36"/>
    <w:rsid w:val="0007316F"/>
    <w:rsid w:val="00073548"/>
    <w:rsid w:val="00073798"/>
    <w:rsid w:val="0007506C"/>
    <w:rsid w:val="000750AD"/>
    <w:rsid w:val="00075859"/>
    <w:rsid w:val="000759A9"/>
    <w:rsid w:val="00075BF3"/>
    <w:rsid w:val="00075C17"/>
    <w:rsid w:val="00075C7D"/>
    <w:rsid w:val="00076360"/>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718F"/>
    <w:rsid w:val="00087CF2"/>
    <w:rsid w:val="00087D1D"/>
    <w:rsid w:val="00087FA5"/>
    <w:rsid w:val="000901C6"/>
    <w:rsid w:val="0009075F"/>
    <w:rsid w:val="000908CE"/>
    <w:rsid w:val="00090AE2"/>
    <w:rsid w:val="00090CDD"/>
    <w:rsid w:val="0009130B"/>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24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2205"/>
    <w:rsid w:val="000D228B"/>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C03"/>
    <w:rsid w:val="00121F2D"/>
    <w:rsid w:val="0012244A"/>
    <w:rsid w:val="00122587"/>
    <w:rsid w:val="00123AAE"/>
    <w:rsid w:val="0012422F"/>
    <w:rsid w:val="00124A9B"/>
    <w:rsid w:val="00125108"/>
    <w:rsid w:val="00125A8A"/>
    <w:rsid w:val="001267BD"/>
    <w:rsid w:val="00126C7B"/>
    <w:rsid w:val="001275C1"/>
    <w:rsid w:val="00127A16"/>
    <w:rsid w:val="00127B45"/>
    <w:rsid w:val="00127D1C"/>
    <w:rsid w:val="0013016C"/>
    <w:rsid w:val="001307C3"/>
    <w:rsid w:val="00130B08"/>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23C"/>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2378"/>
    <w:rsid w:val="001524E5"/>
    <w:rsid w:val="00152B23"/>
    <w:rsid w:val="0015300D"/>
    <w:rsid w:val="001534BC"/>
    <w:rsid w:val="00154737"/>
    <w:rsid w:val="00154D2A"/>
    <w:rsid w:val="00154F04"/>
    <w:rsid w:val="00155D24"/>
    <w:rsid w:val="00156031"/>
    <w:rsid w:val="0015607E"/>
    <w:rsid w:val="001560C2"/>
    <w:rsid w:val="0015646F"/>
    <w:rsid w:val="00157552"/>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656"/>
    <w:rsid w:val="00164849"/>
    <w:rsid w:val="001651CC"/>
    <w:rsid w:val="00165491"/>
    <w:rsid w:val="00165AC0"/>
    <w:rsid w:val="00165CA8"/>
    <w:rsid w:val="00166338"/>
    <w:rsid w:val="00167515"/>
    <w:rsid w:val="001676C5"/>
    <w:rsid w:val="00167B32"/>
    <w:rsid w:val="00167BA6"/>
    <w:rsid w:val="001707EF"/>
    <w:rsid w:val="00170FEC"/>
    <w:rsid w:val="001710EA"/>
    <w:rsid w:val="001712E2"/>
    <w:rsid w:val="001724C0"/>
    <w:rsid w:val="00172573"/>
    <w:rsid w:val="00172DA0"/>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FA"/>
    <w:rsid w:val="00177B34"/>
    <w:rsid w:val="00180115"/>
    <w:rsid w:val="00180AD3"/>
    <w:rsid w:val="0018143A"/>
    <w:rsid w:val="0018145A"/>
    <w:rsid w:val="001816DB"/>
    <w:rsid w:val="001833E8"/>
    <w:rsid w:val="001843FE"/>
    <w:rsid w:val="00184C69"/>
    <w:rsid w:val="00184CB6"/>
    <w:rsid w:val="00184FBB"/>
    <w:rsid w:val="001850F0"/>
    <w:rsid w:val="0018549D"/>
    <w:rsid w:val="0018568A"/>
    <w:rsid w:val="00185E36"/>
    <w:rsid w:val="00186369"/>
    <w:rsid w:val="001865A3"/>
    <w:rsid w:val="00186F1B"/>
    <w:rsid w:val="00187468"/>
    <w:rsid w:val="001876E7"/>
    <w:rsid w:val="00187CA4"/>
    <w:rsid w:val="00187D47"/>
    <w:rsid w:val="00190C1A"/>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83"/>
    <w:rsid w:val="001A545F"/>
    <w:rsid w:val="001A5761"/>
    <w:rsid w:val="001A5FDD"/>
    <w:rsid w:val="001A64E6"/>
    <w:rsid w:val="001A7168"/>
    <w:rsid w:val="001A7502"/>
    <w:rsid w:val="001A7DDF"/>
    <w:rsid w:val="001A7FAC"/>
    <w:rsid w:val="001B117F"/>
    <w:rsid w:val="001B1299"/>
    <w:rsid w:val="001B14E6"/>
    <w:rsid w:val="001B2A91"/>
    <w:rsid w:val="001B2BC8"/>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4F8"/>
    <w:rsid w:val="001D18A7"/>
    <w:rsid w:val="001D19BD"/>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30C"/>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6403"/>
    <w:rsid w:val="001F687C"/>
    <w:rsid w:val="001F6A4D"/>
    <w:rsid w:val="001F6F50"/>
    <w:rsid w:val="001F7045"/>
    <w:rsid w:val="001F7D7F"/>
    <w:rsid w:val="001F7FB0"/>
    <w:rsid w:val="0020026F"/>
    <w:rsid w:val="00200580"/>
    <w:rsid w:val="002008F2"/>
    <w:rsid w:val="002009EA"/>
    <w:rsid w:val="002012EB"/>
    <w:rsid w:val="0020216E"/>
    <w:rsid w:val="0020217F"/>
    <w:rsid w:val="00202C0D"/>
    <w:rsid w:val="00203EBB"/>
    <w:rsid w:val="002040D4"/>
    <w:rsid w:val="002053E0"/>
    <w:rsid w:val="00205820"/>
    <w:rsid w:val="00205936"/>
    <w:rsid w:val="00205D28"/>
    <w:rsid w:val="0020668F"/>
    <w:rsid w:val="00206CEA"/>
    <w:rsid w:val="00207A9F"/>
    <w:rsid w:val="00207CCE"/>
    <w:rsid w:val="00211666"/>
    <w:rsid w:val="0021289F"/>
    <w:rsid w:val="002130FE"/>
    <w:rsid w:val="00213718"/>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684"/>
    <w:rsid w:val="00221C45"/>
    <w:rsid w:val="00221CC4"/>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4002A"/>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B3D"/>
    <w:rsid w:val="002524C7"/>
    <w:rsid w:val="0025273C"/>
    <w:rsid w:val="002536DC"/>
    <w:rsid w:val="00253D26"/>
    <w:rsid w:val="002540C4"/>
    <w:rsid w:val="00254112"/>
    <w:rsid w:val="00254C94"/>
    <w:rsid w:val="002550D6"/>
    <w:rsid w:val="00255203"/>
    <w:rsid w:val="00255464"/>
    <w:rsid w:val="00255BD0"/>
    <w:rsid w:val="00255F32"/>
    <w:rsid w:val="002560C6"/>
    <w:rsid w:val="00256138"/>
    <w:rsid w:val="002562BB"/>
    <w:rsid w:val="002569EA"/>
    <w:rsid w:val="00256ED7"/>
    <w:rsid w:val="00257190"/>
    <w:rsid w:val="00257232"/>
    <w:rsid w:val="002579AD"/>
    <w:rsid w:val="00260148"/>
    <w:rsid w:val="00260249"/>
    <w:rsid w:val="00260918"/>
    <w:rsid w:val="00260A7B"/>
    <w:rsid w:val="00261223"/>
    <w:rsid w:val="00261B6B"/>
    <w:rsid w:val="00262231"/>
    <w:rsid w:val="00262A0B"/>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2F23"/>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17B"/>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75A5"/>
    <w:rsid w:val="002887BB"/>
    <w:rsid w:val="00290CED"/>
    <w:rsid w:val="002911C4"/>
    <w:rsid w:val="00291D8C"/>
    <w:rsid w:val="00292D7D"/>
    <w:rsid w:val="0029411F"/>
    <w:rsid w:val="00294151"/>
    <w:rsid w:val="00294E0E"/>
    <w:rsid w:val="002953C6"/>
    <w:rsid w:val="002957A2"/>
    <w:rsid w:val="002961BD"/>
    <w:rsid w:val="00296719"/>
    <w:rsid w:val="002968D7"/>
    <w:rsid w:val="00296BA8"/>
    <w:rsid w:val="00296DC8"/>
    <w:rsid w:val="002973B2"/>
    <w:rsid w:val="00297582"/>
    <w:rsid w:val="002A0017"/>
    <w:rsid w:val="002A002F"/>
    <w:rsid w:val="002A00A8"/>
    <w:rsid w:val="002A0509"/>
    <w:rsid w:val="002A0A27"/>
    <w:rsid w:val="002A0B5D"/>
    <w:rsid w:val="002A0CCE"/>
    <w:rsid w:val="002A1128"/>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2DC"/>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226"/>
    <w:rsid w:val="002E55D7"/>
    <w:rsid w:val="002E5A16"/>
    <w:rsid w:val="002E6580"/>
    <w:rsid w:val="002E6DD1"/>
    <w:rsid w:val="002E724A"/>
    <w:rsid w:val="002E7C0D"/>
    <w:rsid w:val="002F01B1"/>
    <w:rsid w:val="002F1474"/>
    <w:rsid w:val="002F1558"/>
    <w:rsid w:val="002F1AC0"/>
    <w:rsid w:val="002F241B"/>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D0F"/>
    <w:rsid w:val="00343F8A"/>
    <w:rsid w:val="00344626"/>
    <w:rsid w:val="00344798"/>
    <w:rsid w:val="00344FEF"/>
    <w:rsid w:val="00345018"/>
    <w:rsid w:val="00345305"/>
    <w:rsid w:val="003458B1"/>
    <w:rsid w:val="00345A56"/>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8E4"/>
    <w:rsid w:val="00353C18"/>
    <w:rsid w:val="003541CA"/>
    <w:rsid w:val="00355106"/>
    <w:rsid w:val="0035525D"/>
    <w:rsid w:val="0035544C"/>
    <w:rsid w:val="00355779"/>
    <w:rsid w:val="00355BB4"/>
    <w:rsid w:val="0035618C"/>
    <w:rsid w:val="00356300"/>
    <w:rsid w:val="003564E9"/>
    <w:rsid w:val="00357CE1"/>
    <w:rsid w:val="0035F8E4"/>
    <w:rsid w:val="00360293"/>
    <w:rsid w:val="00360CB9"/>
    <w:rsid w:val="0036108B"/>
    <w:rsid w:val="00361C92"/>
    <w:rsid w:val="00361CDF"/>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E62"/>
    <w:rsid w:val="00375826"/>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5F70"/>
    <w:rsid w:val="003868A1"/>
    <w:rsid w:val="00386AB1"/>
    <w:rsid w:val="003870C9"/>
    <w:rsid w:val="00387DE4"/>
    <w:rsid w:val="003900D5"/>
    <w:rsid w:val="0039011F"/>
    <w:rsid w:val="00390405"/>
    <w:rsid w:val="00390567"/>
    <w:rsid w:val="00390619"/>
    <w:rsid w:val="00390D4C"/>
    <w:rsid w:val="00390FDF"/>
    <w:rsid w:val="00391190"/>
    <w:rsid w:val="00391A7C"/>
    <w:rsid w:val="00391FC7"/>
    <w:rsid w:val="003937FF"/>
    <w:rsid w:val="00393902"/>
    <w:rsid w:val="003947D8"/>
    <w:rsid w:val="00394890"/>
    <w:rsid w:val="00394C77"/>
    <w:rsid w:val="00394E5D"/>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E6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759B"/>
    <w:rsid w:val="003E7716"/>
    <w:rsid w:val="003F05D8"/>
    <w:rsid w:val="003F090E"/>
    <w:rsid w:val="003F0981"/>
    <w:rsid w:val="003F139E"/>
    <w:rsid w:val="003F1752"/>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2EF4"/>
    <w:rsid w:val="004130BB"/>
    <w:rsid w:val="00413FCD"/>
    <w:rsid w:val="0041417C"/>
    <w:rsid w:val="0041478D"/>
    <w:rsid w:val="00414B4E"/>
    <w:rsid w:val="00414BF4"/>
    <w:rsid w:val="00414C65"/>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7F6"/>
    <w:rsid w:val="00431C26"/>
    <w:rsid w:val="00432765"/>
    <w:rsid w:val="00432E70"/>
    <w:rsid w:val="00434B88"/>
    <w:rsid w:val="00434D90"/>
    <w:rsid w:val="00434DE5"/>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5A50"/>
    <w:rsid w:val="00445D2B"/>
    <w:rsid w:val="004470D5"/>
    <w:rsid w:val="004474B3"/>
    <w:rsid w:val="00447BAE"/>
    <w:rsid w:val="004501A2"/>
    <w:rsid w:val="004508BC"/>
    <w:rsid w:val="004513A2"/>
    <w:rsid w:val="00451AAC"/>
    <w:rsid w:val="00451E42"/>
    <w:rsid w:val="0045201A"/>
    <w:rsid w:val="004522DE"/>
    <w:rsid w:val="004532CA"/>
    <w:rsid w:val="00453575"/>
    <w:rsid w:val="004536C4"/>
    <w:rsid w:val="0045379A"/>
    <w:rsid w:val="00454055"/>
    <w:rsid w:val="0045420C"/>
    <w:rsid w:val="00454684"/>
    <w:rsid w:val="00454D5C"/>
    <w:rsid w:val="00454EBD"/>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6DB"/>
    <w:rsid w:val="00473E0E"/>
    <w:rsid w:val="00474136"/>
    <w:rsid w:val="00474DEF"/>
    <w:rsid w:val="004751F1"/>
    <w:rsid w:val="00475572"/>
    <w:rsid w:val="004763EA"/>
    <w:rsid w:val="004764E5"/>
    <w:rsid w:val="00476F00"/>
    <w:rsid w:val="00477ACA"/>
    <w:rsid w:val="00480591"/>
    <w:rsid w:val="0048086A"/>
    <w:rsid w:val="0048094B"/>
    <w:rsid w:val="00480A2C"/>
    <w:rsid w:val="00480BAD"/>
    <w:rsid w:val="00480E78"/>
    <w:rsid w:val="00481ABC"/>
    <w:rsid w:val="00482305"/>
    <w:rsid w:val="00482701"/>
    <w:rsid w:val="00482F20"/>
    <w:rsid w:val="004842E2"/>
    <w:rsid w:val="004843D2"/>
    <w:rsid w:val="004848E8"/>
    <w:rsid w:val="0048517C"/>
    <w:rsid w:val="00485B79"/>
    <w:rsid w:val="00485F35"/>
    <w:rsid w:val="00485FA9"/>
    <w:rsid w:val="00485FDB"/>
    <w:rsid w:val="00486190"/>
    <w:rsid w:val="0048655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CAB"/>
    <w:rsid w:val="00493ED0"/>
    <w:rsid w:val="004949DC"/>
    <w:rsid w:val="00494DF8"/>
    <w:rsid w:val="00494E5B"/>
    <w:rsid w:val="00495AD9"/>
    <w:rsid w:val="00495F3C"/>
    <w:rsid w:val="004965DA"/>
    <w:rsid w:val="00497078"/>
    <w:rsid w:val="00497785"/>
    <w:rsid w:val="004A0244"/>
    <w:rsid w:val="004A0A49"/>
    <w:rsid w:val="004A11B9"/>
    <w:rsid w:val="004A1B87"/>
    <w:rsid w:val="004A2145"/>
    <w:rsid w:val="004A2463"/>
    <w:rsid w:val="004A3436"/>
    <w:rsid w:val="004A3BA5"/>
    <w:rsid w:val="004A473A"/>
    <w:rsid w:val="004A479E"/>
    <w:rsid w:val="004A525B"/>
    <w:rsid w:val="004A545F"/>
    <w:rsid w:val="004A550D"/>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7B8"/>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296"/>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E7F52"/>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9B8"/>
    <w:rsid w:val="00514B43"/>
    <w:rsid w:val="00515345"/>
    <w:rsid w:val="005154AF"/>
    <w:rsid w:val="005158D7"/>
    <w:rsid w:val="0051596C"/>
    <w:rsid w:val="00515AE3"/>
    <w:rsid w:val="00515BF2"/>
    <w:rsid w:val="00515D5A"/>
    <w:rsid w:val="005168AE"/>
    <w:rsid w:val="00517BA0"/>
    <w:rsid w:val="00517F18"/>
    <w:rsid w:val="005207E2"/>
    <w:rsid w:val="0052132A"/>
    <w:rsid w:val="0052132F"/>
    <w:rsid w:val="005217A8"/>
    <w:rsid w:val="005220EB"/>
    <w:rsid w:val="00522527"/>
    <w:rsid w:val="0052333A"/>
    <w:rsid w:val="0052418C"/>
    <w:rsid w:val="005246FA"/>
    <w:rsid w:val="00524CA5"/>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2F37"/>
    <w:rsid w:val="00533309"/>
    <w:rsid w:val="0053357F"/>
    <w:rsid w:val="0053365D"/>
    <w:rsid w:val="00533CB4"/>
    <w:rsid w:val="005340A3"/>
    <w:rsid w:val="00534929"/>
    <w:rsid w:val="00534CBA"/>
    <w:rsid w:val="00535341"/>
    <w:rsid w:val="00535745"/>
    <w:rsid w:val="00535FE2"/>
    <w:rsid w:val="00536FFF"/>
    <w:rsid w:val="0053724E"/>
    <w:rsid w:val="00537DCC"/>
    <w:rsid w:val="00537EC3"/>
    <w:rsid w:val="00537F03"/>
    <w:rsid w:val="00537F8B"/>
    <w:rsid w:val="00537FA8"/>
    <w:rsid w:val="00540774"/>
    <w:rsid w:val="0054106D"/>
    <w:rsid w:val="00541403"/>
    <w:rsid w:val="00542750"/>
    <w:rsid w:val="0054345E"/>
    <w:rsid w:val="00543D1E"/>
    <w:rsid w:val="00543F9B"/>
    <w:rsid w:val="00545117"/>
    <w:rsid w:val="00545AA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C18"/>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5E0A"/>
    <w:rsid w:val="005669F5"/>
    <w:rsid w:val="00567C3B"/>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850"/>
    <w:rsid w:val="00590B57"/>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E12"/>
    <w:rsid w:val="005B2FAA"/>
    <w:rsid w:val="005B3054"/>
    <w:rsid w:val="005B305E"/>
    <w:rsid w:val="005B3790"/>
    <w:rsid w:val="005B4787"/>
    <w:rsid w:val="005B5038"/>
    <w:rsid w:val="005B77E0"/>
    <w:rsid w:val="005B7938"/>
    <w:rsid w:val="005B7C1D"/>
    <w:rsid w:val="005C00D3"/>
    <w:rsid w:val="005C0126"/>
    <w:rsid w:val="005C0227"/>
    <w:rsid w:val="005C02FE"/>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573"/>
    <w:rsid w:val="005D174F"/>
    <w:rsid w:val="005D23FB"/>
    <w:rsid w:val="005D2402"/>
    <w:rsid w:val="005D2C47"/>
    <w:rsid w:val="005D34E6"/>
    <w:rsid w:val="005D3677"/>
    <w:rsid w:val="005D3FA4"/>
    <w:rsid w:val="005D467A"/>
    <w:rsid w:val="005D4A1F"/>
    <w:rsid w:val="005D4F4B"/>
    <w:rsid w:val="005D5BEE"/>
    <w:rsid w:val="005D5E7B"/>
    <w:rsid w:val="005D63E0"/>
    <w:rsid w:val="005D64FE"/>
    <w:rsid w:val="005D66A0"/>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0A"/>
    <w:rsid w:val="005E3488"/>
    <w:rsid w:val="005E3ADC"/>
    <w:rsid w:val="005E3D47"/>
    <w:rsid w:val="005E4F37"/>
    <w:rsid w:val="005E5FD6"/>
    <w:rsid w:val="005E69BC"/>
    <w:rsid w:val="005E7115"/>
    <w:rsid w:val="005E76DD"/>
    <w:rsid w:val="005E7F05"/>
    <w:rsid w:val="005F047C"/>
    <w:rsid w:val="005F05DB"/>
    <w:rsid w:val="005F0C85"/>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3184"/>
    <w:rsid w:val="006236AD"/>
    <w:rsid w:val="00623849"/>
    <w:rsid w:val="00624061"/>
    <w:rsid w:val="0062408D"/>
    <w:rsid w:val="00624918"/>
    <w:rsid w:val="0062564D"/>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2A6B"/>
    <w:rsid w:val="00633565"/>
    <w:rsid w:val="00633B15"/>
    <w:rsid w:val="00633C94"/>
    <w:rsid w:val="00634134"/>
    <w:rsid w:val="00634D65"/>
    <w:rsid w:val="0063518C"/>
    <w:rsid w:val="006351F7"/>
    <w:rsid w:val="00636122"/>
    <w:rsid w:val="00636753"/>
    <w:rsid w:val="0063680C"/>
    <w:rsid w:val="006369BB"/>
    <w:rsid w:val="00636A22"/>
    <w:rsid w:val="00636A66"/>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6A44"/>
    <w:rsid w:val="00646C9B"/>
    <w:rsid w:val="006473C3"/>
    <w:rsid w:val="006474BB"/>
    <w:rsid w:val="00647869"/>
    <w:rsid w:val="00647C48"/>
    <w:rsid w:val="00650033"/>
    <w:rsid w:val="006504F5"/>
    <w:rsid w:val="00650C03"/>
    <w:rsid w:val="00651092"/>
    <w:rsid w:val="006512AA"/>
    <w:rsid w:val="00651357"/>
    <w:rsid w:val="00651529"/>
    <w:rsid w:val="00651C7B"/>
    <w:rsid w:val="00652673"/>
    <w:rsid w:val="006543FE"/>
    <w:rsid w:val="00654A2F"/>
    <w:rsid w:val="00654B81"/>
    <w:rsid w:val="00654C37"/>
    <w:rsid w:val="00654E0C"/>
    <w:rsid w:val="006550BC"/>
    <w:rsid w:val="0065520E"/>
    <w:rsid w:val="00655235"/>
    <w:rsid w:val="0065523F"/>
    <w:rsid w:val="006558DD"/>
    <w:rsid w:val="00655923"/>
    <w:rsid w:val="006559CE"/>
    <w:rsid w:val="00655ADE"/>
    <w:rsid w:val="00655F07"/>
    <w:rsid w:val="006563AC"/>
    <w:rsid w:val="006568D1"/>
    <w:rsid w:val="00656EDF"/>
    <w:rsid w:val="0065729F"/>
    <w:rsid w:val="00657346"/>
    <w:rsid w:val="006573AD"/>
    <w:rsid w:val="00657B0F"/>
    <w:rsid w:val="00660116"/>
    <w:rsid w:val="0066073B"/>
    <w:rsid w:val="00660FC8"/>
    <w:rsid w:val="006610FA"/>
    <w:rsid w:val="00661F4B"/>
    <w:rsid w:val="00662580"/>
    <w:rsid w:val="006631F7"/>
    <w:rsid w:val="00663ADE"/>
    <w:rsid w:val="00663B63"/>
    <w:rsid w:val="00664554"/>
    <w:rsid w:val="00664B33"/>
    <w:rsid w:val="006656AD"/>
    <w:rsid w:val="0066652C"/>
    <w:rsid w:val="00666C38"/>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62"/>
    <w:rsid w:val="006754A1"/>
    <w:rsid w:val="006754F1"/>
    <w:rsid w:val="006755AE"/>
    <w:rsid w:val="006764CE"/>
    <w:rsid w:val="0067695F"/>
    <w:rsid w:val="00676C4C"/>
    <w:rsid w:val="00677370"/>
    <w:rsid w:val="006778CB"/>
    <w:rsid w:val="006779B1"/>
    <w:rsid w:val="006801F2"/>
    <w:rsid w:val="00680981"/>
    <w:rsid w:val="006816A6"/>
    <w:rsid w:val="00681DFA"/>
    <w:rsid w:val="006834C3"/>
    <w:rsid w:val="006835B5"/>
    <w:rsid w:val="00683726"/>
    <w:rsid w:val="00683A8B"/>
    <w:rsid w:val="0068478C"/>
    <w:rsid w:val="006858D9"/>
    <w:rsid w:val="006860E6"/>
    <w:rsid w:val="00686CFC"/>
    <w:rsid w:val="00687E5C"/>
    <w:rsid w:val="00687ED9"/>
    <w:rsid w:val="0069072B"/>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CEB"/>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ED4"/>
    <w:rsid w:val="006B28BC"/>
    <w:rsid w:val="006B2B56"/>
    <w:rsid w:val="006B3B1A"/>
    <w:rsid w:val="006B4109"/>
    <w:rsid w:val="006B44F0"/>
    <w:rsid w:val="006B4B04"/>
    <w:rsid w:val="006B57DC"/>
    <w:rsid w:val="006B5CC3"/>
    <w:rsid w:val="006B62AF"/>
    <w:rsid w:val="006B649B"/>
    <w:rsid w:val="006B6BCE"/>
    <w:rsid w:val="006C0378"/>
    <w:rsid w:val="006C0C15"/>
    <w:rsid w:val="006C1018"/>
    <w:rsid w:val="006C10A6"/>
    <w:rsid w:val="006C193D"/>
    <w:rsid w:val="006C2051"/>
    <w:rsid w:val="006C24C9"/>
    <w:rsid w:val="006C25B7"/>
    <w:rsid w:val="006C27F5"/>
    <w:rsid w:val="006C2F34"/>
    <w:rsid w:val="006C324A"/>
    <w:rsid w:val="006C332C"/>
    <w:rsid w:val="006C3A37"/>
    <w:rsid w:val="006C3C09"/>
    <w:rsid w:val="006C3E4B"/>
    <w:rsid w:val="006C40FF"/>
    <w:rsid w:val="006C4521"/>
    <w:rsid w:val="006C4CF6"/>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100"/>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F0119"/>
    <w:rsid w:val="006F0490"/>
    <w:rsid w:val="006F0AC5"/>
    <w:rsid w:val="006F0ADE"/>
    <w:rsid w:val="006F0E15"/>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BE0"/>
    <w:rsid w:val="00700CB8"/>
    <w:rsid w:val="007011B4"/>
    <w:rsid w:val="00701360"/>
    <w:rsid w:val="00701423"/>
    <w:rsid w:val="007014EB"/>
    <w:rsid w:val="007016EE"/>
    <w:rsid w:val="00701776"/>
    <w:rsid w:val="00701A9E"/>
    <w:rsid w:val="00701B2B"/>
    <w:rsid w:val="007023D1"/>
    <w:rsid w:val="00702CD5"/>
    <w:rsid w:val="0070387D"/>
    <w:rsid w:val="007040F5"/>
    <w:rsid w:val="00704B1C"/>
    <w:rsid w:val="00705B37"/>
    <w:rsid w:val="00705CFA"/>
    <w:rsid w:val="00705E1B"/>
    <w:rsid w:val="007064F6"/>
    <w:rsid w:val="007065AF"/>
    <w:rsid w:val="0070692D"/>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7E6"/>
    <w:rsid w:val="00735F02"/>
    <w:rsid w:val="00736095"/>
    <w:rsid w:val="007369D4"/>
    <w:rsid w:val="00736B38"/>
    <w:rsid w:val="00737D6D"/>
    <w:rsid w:val="00740907"/>
    <w:rsid w:val="00740C53"/>
    <w:rsid w:val="00741234"/>
    <w:rsid w:val="00741F60"/>
    <w:rsid w:val="00742209"/>
    <w:rsid w:val="00745692"/>
    <w:rsid w:val="00745DE2"/>
    <w:rsid w:val="00746445"/>
    <w:rsid w:val="00746AE4"/>
    <w:rsid w:val="00746D7C"/>
    <w:rsid w:val="00747008"/>
    <w:rsid w:val="00750216"/>
    <w:rsid w:val="00750F59"/>
    <w:rsid w:val="00751204"/>
    <w:rsid w:val="007513B3"/>
    <w:rsid w:val="00751A6D"/>
    <w:rsid w:val="00751BC8"/>
    <w:rsid w:val="007526AD"/>
    <w:rsid w:val="00752EEB"/>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E10"/>
    <w:rsid w:val="0077433B"/>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BBA"/>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14B4"/>
    <w:rsid w:val="007A1DA8"/>
    <w:rsid w:val="007A22AB"/>
    <w:rsid w:val="007A23ED"/>
    <w:rsid w:val="007A2A2F"/>
    <w:rsid w:val="007A2DB6"/>
    <w:rsid w:val="007A33F7"/>
    <w:rsid w:val="007A3D28"/>
    <w:rsid w:val="007A4AA9"/>
    <w:rsid w:val="007A4B1B"/>
    <w:rsid w:val="007A4D13"/>
    <w:rsid w:val="007A5491"/>
    <w:rsid w:val="007A5F88"/>
    <w:rsid w:val="007A6001"/>
    <w:rsid w:val="007A6649"/>
    <w:rsid w:val="007A6D1A"/>
    <w:rsid w:val="007A7DA8"/>
    <w:rsid w:val="007B0BA9"/>
    <w:rsid w:val="007B0CAA"/>
    <w:rsid w:val="007B1218"/>
    <w:rsid w:val="007B12F0"/>
    <w:rsid w:val="007B1AAB"/>
    <w:rsid w:val="007B2449"/>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212"/>
    <w:rsid w:val="007B7315"/>
    <w:rsid w:val="007B7946"/>
    <w:rsid w:val="007B7FC5"/>
    <w:rsid w:val="007C054C"/>
    <w:rsid w:val="007C1908"/>
    <w:rsid w:val="007C19A5"/>
    <w:rsid w:val="007C1A65"/>
    <w:rsid w:val="007C2446"/>
    <w:rsid w:val="007C2496"/>
    <w:rsid w:val="007C2558"/>
    <w:rsid w:val="007C27D3"/>
    <w:rsid w:val="007C2925"/>
    <w:rsid w:val="007C2BB6"/>
    <w:rsid w:val="007C328E"/>
    <w:rsid w:val="007C34B1"/>
    <w:rsid w:val="007C40BE"/>
    <w:rsid w:val="007C476D"/>
    <w:rsid w:val="007C494C"/>
    <w:rsid w:val="007C5814"/>
    <w:rsid w:val="007C59EB"/>
    <w:rsid w:val="007C6767"/>
    <w:rsid w:val="007C6A1E"/>
    <w:rsid w:val="007C6E05"/>
    <w:rsid w:val="007C7053"/>
    <w:rsid w:val="007D00C9"/>
    <w:rsid w:val="007D0452"/>
    <w:rsid w:val="007D06E6"/>
    <w:rsid w:val="007D0A4F"/>
    <w:rsid w:val="007D1899"/>
    <w:rsid w:val="007D1A1A"/>
    <w:rsid w:val="007D1C9D"/>
    <w:rsid w:val="007D21A3"/>
    <w:rsid w:val="007D2466"/>
    <w:rsid w:val="007D26CA"/>
    <w:rsid w:val="007D2DB7"/>
    <w:rsid w:val="007D2DFC"/>
    <w:rsid w:val="007D3999"/>
    <w:rsid w:val="007D3CA8"/>
    <w:rsid w:val="007D46AC"/>
    <w:rsid w:val="007D4728"/>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E62"/>
    <w:rsid w:val="007E5007"/>
    <w:rsid w:val="007E500D"/>
    <w:rsid w:val="007E53A8"/>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75F"/>
    <w:rsid w:val="00817AAD"/>
    <w:rsid w:val="00817CFE"/>
    <w:rsid w:val="00817E9D"/>
    <w:rsid w:val="00820FCE"/>
    <w:rsid w:val="00821689"/>
    <w:rsid w:val="00821FD8"/>
    <w:rsid w:val="00822105"/>
    <w:rsid w:val="00822DA6"/>
    <w:rsid w:val="00824262"/>
    <w:rsid w:val="00824DDA"/>
    <w:rsid w:val="00824E12"/>
    <w:rsid w:val="008250CA"/>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410F"/>
    <w:rsid w:val="00835012"/>
    <w:rsid w:val="00835098"/>
    <w:rsid w:val="0083545F"/>
    <w:rsid w:val="00835FCD"/>
    <w:rsid w:val="00837762"/>
    <w:rsid w:val="00837A1C"/>
    <w:rsid w:val="00841452"/>
    <w:rsid w:val="00841E5F"/>
    <w:rsid w:val="00842B1B"/>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1F3"/>
    <w:rsid w:val="00851E60"/>
    <w:rsid w:val="00852586"/>
    <w:rsid w:val="00853378"/>
    <w:rsid w:val="008533AB"/>
    <w:rsid w:val="00853D09"/>
    <w:rsid w:val="00853F34"/>
    <w:rsid w:val="0085556E"/>
    <w:rsid w:val="008565B5"/>
    <w:rsid w:val="00856D16"/>
    <w:rsid w:val="00856EB5"/>
    <w:rsid w:val="008572F0"/>
    <w:rsid w:val="00857483"/>
    <w:rsid w:val="00857736"/>
    <w:rsid w:val="00857922"/>
    <w:rsid w:val="0086019F"/>
    <w:rsid w:val="00860216"/>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F48"/>
    <w:rsid w:val="008661EB"/>
    <w:rsid w:val="00866A71"/>
    <w:rsid w:val="00866F29"/>
    <w:rsid w:val="008672AE"/>
    <w:rsid w:val="00867D72"/>
    <w:rsid w:val="00870353"/>
    <w:rsid w:val="00870A98"/>
    <w:rsid w:val="0087100E"/>
    <w:rsid w:val="0087264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63"/>
    <w:rsid w:val="00887673"/>
    <w:rsid w:val="00887695"/>
    <w:rsid w:val="00887C5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6881"/>
    <w:rsid w:val="008A74AB"/>
    <w:rsid w:val="008A7CBA"/>
    <w:rsid w:val="008A7D82"/>
    <w:rsid w:val="008B04E3"/>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6B0"/>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1CC2"/>
    <w:rsid w:val="008E2639"/>
    <w:rsid w:val="008E3092"/>
    <w:rsid w:val="008E3142"/>
    <w:rsid w:val="008E33D6"/>
    <w:rsid w:val="008E4040"/>
    <w:rsid w:val="008E44AA"/>
    <w:rsid w:val="008E4783"/>
    <w:rsid w:val="008E4AE9"/>
    <w:rsid w:val="008E52C0"/>
    <w:rsid w:val="008E531E"/>
    <w:rsid w:val="008E53F2"/>
    <w:rsid w:val="008E616A"/>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8BA"/>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16B9"/>
    <w:rsid w:val="00912994"/>
    <w:rsid w:val="00912BBE"/>
    <w:rsid w:val="00912D07"/>
    <w:rsid w:val="009130C9"/>
    <w:rsid w:val="009139C2"/>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E534"/>
    <w:rsid w:val="0093016D"/>
    <w:rsid w:val="00930B08"/>
    <w:rsid w:val="00931073"/>
    <w:rsid w:val="00931E8F"/>
    <w:rsid w:val="00932838"/>
    <w:rsid w:val="00932CB3"/>
    <w:rsid w:val="00932E6E"/>
    <w:rsid w:val="00933DBF"/>
    <w:rsid w:val="00934159"/>
    <w:rsid w:val="0093479D"/>
    <w:rsid w:val="00934895"/>
    <w:rsid w:val="009349A0"/>
    <w:rsid w:val="00934F59"/>
    <w:rsid w:val="0093535F"/>
    <w:rsid w:val="00935BC7"/>
    <w:rsid w:val="00935E0B"/>
    <w:rsid w:val="00936425"/>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4F02"/>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5E2"/>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4B3"/>
    <w:rsid w:val="009A0F9A"/>
    <w:rsid w:val="009A193E"/>
    <w:rsid w:val="009A2244"/>
    <w:rsid w:val="009A23B7"/>
    <w:rsid w:val="009A281B"/>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6114"/>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4BF"/>
    <w:rsid w:val="009E0841"/>
    <w:rsid w:val="009E0F1E"/>
    <w:rsid w:val="009E14B0"/>
    <w:rsid w:val="009E1553"/>
    <w:rsid w:val="009E17D7"/>
    <w:rsid w:val="009E1B6F"/>
    <w:rsid w:val="009E2329"/>
    <w:rsid w:val="009E2FD8"/>
    <w:rsid w:val="009E4643"/>
    <w:rsid w:val="009E4985"/>
    <w:rsid w:val="009E5059"/>
    <w:rsid w:val="009E5106"/>
    <w:rsid w:val="009E583B"/>
    <w:rsid w:val="009E5A5A"/>
    <w:rsid w:val="009E62E4"/>
    <w:rsid w:val="009E6FB2"/>
    <w:rsid w:val="009F0228"/>
    <w:rsid w:val="009F0485"/>
    <w:rsid w:val="009F06B8"/>
    <w:rsid w:val="009F111D"/>
    <w:rsid w:val="009F1233"/>
    <w:rsid w:val="009F21F4"/>
    <w:rsid w:val="009F222D"/>
    <w:rsid w:val="009F2600"/>
    <w:rsid w:val="009F27CC"/>
    <w:rsid w:val="009F3C22"/>
    <w:rsid w:val="009F4160"/>
    <w:rsid w:val="009F4862"/>
    <w:rsid w:val="009F543B"/>
    <w:rsid w:val="009F561C"/>
    <w:rsid w:val="009F6093"/>
    <w:rsid w:val="009F73DE"/>
    <w:rsid w:val="009F77EA"/>
    <w:rsid w:val="009F7D81"/>
    <w:rsid w:val="009F7E3E"/>
    <w:rsid w:val="00A005CE"/>
    <w:rsid w:val="00A00FC9"/>
    <w:rsid w:val="00A01D4E"/>
    <w:rsid w:val="00A01ECD"/>
    <w:rsid w:val="00A027ED"/>
    <w:rsid w:val="00A02863"/>
    <w:rsid w:val="00A02A0C"/>
    <w:rsid w:val="00A0379F"/>
    <w:rsid w:val="00A03843"/>
    <w:rsid w:val="00A03DD0"/>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A86"/>
    <w:rsid w:val="00A15BDA"/>
    <w:rsid w:val="00A16754"/>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71C1"/>
    <w:rsid w:val="00A3773F"/>
    <w:rsid w:val="00A37BEF"/>
    <w:rsid w:val="00A37FBD"/>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3A6"/>
    <w:rsid w:val="00A51509"/>
    <w:rsid w:val="00A516C3"/>
    <w:rsid w:val="00A51C55"/>
    <w:rsid w:val="00A522ED"/>
    <w:rsid w:val="00A523B1"/>
    <w:rsid w:val="00A52ACE"/>
    <w:rsid w:val="00A534BA"/>
    <w:rsid w:val="00A53670"/>
    <w:rsid w:val="00A53BB7"/>
    <w:rsid w:val="00A53F9E"/>
    <w:rsid w:val="00A54405"/>
    <w:rsid w:val="00A54A4E"/>
    <w:rsid w:val="00A54D33"/>
    <w:rsid w:val="00A54D90"/>
    <w:rsid w:val="00A54F1B"/>
    <w:rsid w:val="00A55392"/>
    <w:rsid w:val="00A56689"/>
    <w:rsid w:val="00A566DF"/>
    <w:rsid w:val="00A57029"/>
    <w:rsid w:val="00A57190"/>
    <w:rsid w:val="00A57C2C"/>
    <w:rsid w:val="00A57D9D"/>
    <w:rsid w:val="00A602EF"/>
    <w:rsid w:val="00A60E02"/>
    <w:rsid w:val="00A61CB2"/>
    <w:rsid w:val="00A624E6"/>
    <w:rsid w:val="00A62DDB"/>
    <w:rsid w:val="00A63204"/>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F00"/>
    <w:rsid w:val="00AA53A1"/>
    <w:rsid w:val="00AA5E21"/>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97A"/>
    <w:rsid w:val="00AC0AFB"/>
    <w:rsid w:val="00AC189A"/>
    <w:rsid w:val="00AC1BBE"/>
    <w:rsid w:val="00AC1CAE"/>
    <w:rsid w:val="00AC21C4"/>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AD4"/>
    <w:rsid w:val="00AF5EAC"/>
    <w:rsid w:val="00AF74C1"/>
    <w:rsid w:val="00AF7D25"/>
    <w:rsid w:val="00B001D2"/>
    <w:rsid w:val="00B00EA3"/>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21D"/>
    <w:rsid w:val="00B11364"/>
    <w:rsid w:val="00B114EB"/>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1759"/>
    <w:rsid w:val="00B22583"/>
    <w:rsid w:val="00B22B7F"/>
    <w:rsid w:val="00B24200"/>
    <w:rsid w:val="00B24632"/>
    <w:rsid w:val="00B24722"/>
    <w:rsid w:val="00B24946"/>
    <w:rsid w:val="00B253F8"/>
    <w:rsid w:val="00B2550A"/>
    <w:rsid w:val="00B25535"/>
    <w:rsid w:val="00B25646"/>
    <w:rsid w:val="00B27072"/>
    <w:rsid w:val="00B2760B"/>
    <w:rsid w:val="00B276F0"/>
    <w:rsid w:val="00B27CE1"/>
    <w:rsid w:val="00B27DA9"/>
    <w:rsid w:val="00B30042"/>
    <w:rsid w:val="00B30685"/>
    <w:rsid w:val="00B30B46"/>
    <w:rsid w:val="00B3110B"/>
    <w:rsid w:val="00B3121C"/>
    <w:rsid w:val="00B317FB"/>
    <w:rsid w:val="00B31B9E"/>
    <w:rsid w:val="00B328F4"/>
    <w:rsid w:val="00B32A5F"/>
    <w:rsid w:val="00B32B8A"/>
    <w:rsid w:val="00B336E7"/>
    <w:rsid w:val="00B33E89"/>
    <w:rsid w:val="00B34068"/>
    <w:rsid w:val="00B35875"/>
    <w:rsid w:val="00B35A75"/>
    <w:rsid w:val="00B35D50"/>
    <w:rsid w:val="00B35DA7"/>
    <w:rsid w:val="00B36DA0"/>
    <w:rsid w:val="00B37B54"/>
    <w:rsid w:val="00B400D3"/>
    <w:rsid w:val="00B40A60"/>
    <w:rsid w:val="00B40C40"/>
    <w:rsid w:val="00B410F9"/>
    <w:rsid w:val="00B4168D"/>
    <w:rsid w:val="00B41FBE"/>
    <w:rsid w:val="00B43E42"/>
    <w:rsid w:val="00B449E5"/>
    <w:rsid w:val="00B465BE"/>
    <w:rsid w:val="00B46F3C"/>
    <w:rsid w:val="00B47369"/>
    <w:rsid w:val="00B474D1"/>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CD2"/>
    <w:rsid w:val="00B71ED5"/>
    <w:rsid w:val="00B71F7A"/>
    <w:rsid w:val="00B72095"/>
    <w:rsid w:val="00B72812"/>
    <w:rsid w:val="00B730D9"/>
    <w:rsid w:val="00B731A9"/>
    <w:rsid w:val="00B7414F"/>
    <w:rsid w:val="00B7567B"/>
    <w:rsid w:val="00B7635F"/>
    <w:rsid w:val="00B7674B"/>
    <w:rsid w:val="00B7687F"/>
    <w:rsid w:val="00B7695F"/>
    <w:rsid w:val="00B76DC2"/>
    <w:rsid w:val="00B772BA"/>
    <w:rsid w:val="00B77664"/>
    <w:rsid w:val="00B77A2A"/>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4A5"/>
    <w:rsid w:val="00B8754B"/>
    <w:rsid w:val="00B87D43"/>
    <w:rsid w:val="00B87E24"/>
    <w:rsid w:val="00B90083"/>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85C"/>
    <w:rsid w:val="00B95C89"/>
    <w:rsid w:val="00B96358"/>
    <w:rsid w:val="00B963CA"/>
    <w:rsid w:val="00B965D2"/>
    <w:rsid w:val="00B9698C"/>
    <w:rsid w:val="00B96CFA"/>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171"/>
    <w:rsid w:val="00BB0272"/>
    <w:rsid w:val="00BB0746"/>
    <w:rsid w:val="00BB22C2"/>
    <w:rsid w:val="00BB284E"/>
    <w:rsid w:val="00BB285A"/>
    <w:rsid w:val="00BB28D6"/>
    <w:rsid w:val="00BB320C"/>
    <w:rsid w:val="00BB3657"/>
    <w:rsid w:val="00BB3EBB"/>
    <w:rsid w:val="00BB4484"/>
    <w:rsid w:val="00BB47B3"/>
    <w:rsid w:val="00BB4F01"/>
    <w:rsid w:val="00BB5AB6"/>
    <w:rsid w:val="00BB634A"/>
    <w:rsid w:val="00BB6CB5"/>
    <w:rsid w:val="00BB6E10"/>
    <w:rsid w:val="00BB7163"/>
    <w:rsid w:val="00BB751D"/>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49CF"/>
    <w:rsid w:val="00BC5282"/>
    <w:rsid w:val="00BC5293"/>
    <w:rsid w:val="00BC5398"/>
    <w:rsid w:val="00BC5724"/>
    <w:rsid w:val="00BC673A"/>
    <w:rsid w:val="00BC753E"/>
    <w:rsid w:val="00BC7C11"/>
    <w:rsid w:val="00BD0E6E"/>
    <w:rsid w:val="00BD1068"/>
    <w:rsid w:val="00BD1203"/>
    <w:rsid w:val="00BD1EA4"/>
    <w:rsid w:val="00BD23FB"/>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7DC"/>
    <w:rsid w:val="00BE3A16"/>
    <w:rsid w:val="00BE3C5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03D"/>
    <w:rsid w:val="00BF451E"/>
    <w:rsid w:val="00BF52A9"/>
    <w:rsid w:val="00BF5A3E"/>
    <w:rsid w:val="00BF5B40"/>
    <w:rsid w:val="00BF5BD8"/>
    <w:rsid w:val="00BF5DA3"/>
    <w:rsid w:val="00BF6269"/>
    <w:rsid w:val="00BF630B"/>
    <w:rsid w:val="00BF6493"/>
    <w:rsid w:val="00BF6508"/>
    <w:rsid w:val="00BF6D15"/>
    <w:rsid w:val="00BF6E84"/>
    <w:rsid w:val="00BF77BC"/>
    <w:rsid w:val="00BF7DE7"/>
    <w:rsid w:val="00BF7E0B"/>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86C"/>
    <w:rsid w:val="00C0789E"/>
    <w:rsid w:val="00C07BE9"/>
    <w:rsid w:val="00C07CD2"/>
    <w:rsid w:val="00C07E19"/>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0D2"/>
    <w:rsid w:val="00C2737C"/>
    <w:rsid w:val="00C27595"/>
    <w:rsid w:val="00C27BB1"/>
    <w:rsid w:val="00C302A8"/>
    <w:rsid w:val="00C32A52"/>
    <w:rsid w:val="00C336E8"/>
    <w:rsid w:val="00C33A25"/>
    <w:rsid w:val="00C34317"/>
    <w:rsid w:val="00C34779"/>
    <w:rsid w:val="00C35809"/>
    <w:rsid w:val="00C35E39"/>
    <w:rsid w:val="00C3615D"/>
    <w:rsid w:val="00C36853"/>
    <w:rsid w:val="00C36A44"/>
    <w:rsid w:val="00C373D9"/>
    <w:rsid w:val="00C37AA1"/>
    <w:rsid w:val="00C37AC8"/>
    <w:rsid w:val="00C37C37"/>
    <w:rsid w:val="00C37CE6"/>
    <w:rsid w:val="00C400BA"/>
    <w:rsid w:val="00C40320"/>
    <w:rsid w:val="00C40435"/>
    <w:rsid w:val="00C412CB"/>
    <w:rsid w:val="00C41A6A"/>
    <w:rsid w:val="00C41E91"/>
    <w:rsid w:val="00C420EF"/>
    <w:rsid w:val="00C42174"/>
    <w:rsid w:val="00C421B7"/>
    <w:rsid w:val="00C435BD"/>
    <w:rsid w:val="00C441B2"/>
    <w:rsid w:val="00C442B1"/>
    <w:rsid w:val="00C44C85"/>
    <w:rsid w:val="00C459F1"/>
    <w:rsid w:val="00C45DB4"/>
    <w:rsid w:val="00C45F43"/>
    <w:rsid w:val="00C46D08"/>
    <w:rsid w:val="00C47427"/>
    <w:rsid w:val="00C50941"/>
    <w:rsid w:val="00C50C72"/>
    <w:rsid w:val="00C50CC8"/>
    <w:rsid w:val="00C522F3"/>
    <w:rsid w:val="00C535E0"/>
    <w:rsid w:val="00C53653"/>
    <w:rsid w:val="00C553AC"/>
    <w:rsid w:val="00C5594B"/>
    <w:rsid w:val="00C55D91"/>
    <w:rsid w:val="00C55E89"/>
    <w:rsid w:val="00C56D7C"/>
    <w:rsid w:val="00C5708C"/>
    <w:rsid w:val="00C5772A"/>
    <w:rsid w:val="00C60354"/>
    <w:rsid w:val="00C60F91"/>
    <w:rsid w:val="00C6106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77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3A63"/>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651"/>
    <w:rsid w:val="00C927A3"/>
    <w:rsid w:val="00C92F78"/>
    <w:rsid w:val="00C93702"/>
    <w:rsid w:val="00C94A8C"/>
    <w:rsid w:val="00C94AEA"/>
    <w:rsid w:val="00C94CCA"/>
    <w:rsid w:val="00C94FD4"/>
    <w:rsid w:val="00C95BEA"/>
    <w:rsid w:val="00C9624E"/>
    <w:rsid w:val="00C96344"/>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B22"/>
    <w:rsid w:val="00CB3BE7"/>
    <w:rsid w:val="00CB3FF2"/>
    <w:rsid w:val="00CB408D"/>
    <w:rsid w:val="00CB48DC"/>
    <w:rsid w:val="00CB4EFB"/>
    <w:rsid w:val="00CB51CF"/>
    <w:rsid w:val="00CB54AA"/>
    <w:rsid w:val="00CB5607"/>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339"/>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761"/>
    <w:rsid w:val="00D003A1"/>
    <w:rsid w:val="00D0071F"/>
    <w:rsid w:val="00D00D59"/>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0C15"/>
    <w:rsid w:val="00D219A5"/>
    <w:rsid w:val="00D21A88"/>
    <w:rsid w:val="00D21C28"/>
    <w:rsid w:val="00D21CB2"/>
    <w:rsid w:val="00D2206B"/>
    <w:rsid w:val="00D2263A"/>
    <w:rsid w:val="00D22AB5"/>
    <w:rsid w:val="00D23028"/>
    <w:rsid w:val="00D23068"/>
    <w:rsid w:val="00D232CA"/>
    <w:rsid w:val="00D237D2"/>
    <w:rsid w:val="00D23AD2"/>
    <w:rsid w:val="00D23C80"/>
    <w:rsid w:val="00D244E4"/>
    <w:rsid w:val="00D247BC"/>
    <w:rsid w:val="00D24BB5"/>
    <w:rsid w:val="00D24DEA"/>
    <w:rsid w:val="00D24EF7"/>
    <w:rsid w:val="00D26F01"/>
    <w:rsid w:val="00D27382"/>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764"/>
    <w:rsid w:val="00D415A5"/>
    <w:rsid w:val="00D41BAF"/>
    <w:rsid w:val="00D42524"/>
    <w:rsid w:val="00D42C85"/>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600A5"/>
    <w:rsid w:val="00D60242"/>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6F44"/>
    <w:rsid w:val="00D77AA6"/>
    <w:rsid w:val="00D80907"/>
    <w:rsid w:val="00D80988"/>
    <w:rsid w:val="00D80D0A"/>
    <w:rsid w:val="00D80FA0"/>
    <w:rsid w:val="00D813B5"/>
    <w:rsid w:val="00D818AC"/>
    <w:rsid w:val="00D81A77"/>
    <w:rsid w:val="00D81BBC"/>
    <w:rsid w:val="00D81ED6"/>
    <w:rsid w:val="00D822AE"/>
    <w:rsid w:val="00D825AE"/>
    <w:rsid w:val="00D834E2"/>
    <w:rsid w:val="00D83539"/>
    <w:rsid w:val="00D84AEC"/>
    <w:rsid w:val="00D84B43"/>
    <w:rsid w:val="00D84F22"/>
    <w:rsid w:val="00D85374"/>
    <w:rsid w:val="00D85450"/>
    <w:rsid w:val="00D85A00"/>
    <w:rsid w:val="00D85A74"/>
    <w:rsid w:val="00D86A8A"/>
    <w:rsid w:val="00D900F2"/>
    <w:rsid w:val="00D90357"/>
    <w:rsid w:val="00D90535"/>
    <w:rsid w:val="00D906DD"/>
    <w:rsid w:val="00D90A38"/>
    <w:rsid w:val="00D90C7F"/>
    <w:rsid w:val="00D915B6"/>
    <w:rsid w:val="00D91713"/>
    <w:rsid w:val="00D91F14"/>
    <w:rsid w:val="00D91FAE"/>
    <w:rsid w:val="00D92963"/>
    <w:rsid w:val="00D9304F"/>
    <w:rsid w:val="00D9335C"/>
    <w:rsid w:val="00D93C00"/>
    <w:rsid w:val="00D94972"/>
    <w:rsid w:val="00D94BD6"/>
    <w:rsid w:val="00D94F54"/>
    <w:rsid w:val="00D951FE"/>
    <w:rsid w:val="00D9540A"/>
    <w:rsid w:val="00D96978"/>
    <w:rsid w:val="00D96DB5"/>
    <w:rsid w:val="00D973C3"/>
    <w:rsid w:val="00DA0309"/>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527"/>
    <w:rsid w:val="00DB2613"/>
    <w:rsid w:val="00DB2B10"/>
    <w:rsid w:val="00DB2C7A"/>
    <w:rsid w:val="00DB2D2D"/>
    <w:rsid w:val="00DB381B"/>
    <w:rsid w:val="00DB3CB7"/>
    <w:rsid w:val="00DB3F44"/>
    <w:rsid w:val="00DB4603"/>
    <w:rsid w:val="00DB48BD"/>
    <w:rsid w:val="00DB490D"/>
    <w:rsid w:val="00DB55C2"/>
    <w:rsid w:val="00DB55CF"/>
    <w:rsid w:val="00DB5ABA"/>
    <w:rsid w:val="00DB5E60"/>
    <w:rsid w:val="00DB642D"/>
    <w:rsid w:val="00DB6494"/>
    <w:rsid w:val="00DB6FD9"/>
    <w:rsid w:val="00DB732D"/>
    <w:rsid w:val="00DB7A74"/>
    <w:rsid w:val="00DC0511"/>
    <w:rsid w:val="00DC06E5"/>
    <w:rsid w:val="00DC14A5"/>
    <w:rsid w:val="00DC1733"/>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388"/>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6F0C"/>
    <w:rsid w:val="00DD75B4"/>
    <w:rsid w:val="00DD7C9A"/>
    <w:rsid w:val="00DE0116"/>
    <w:rsid w:val="00DE021B"/>
    <w:rsid w:val="00DE0791"/>
    <w:rsid w:val="00DE0794"/>
    <w:rsid w:val="00DE0953"/>
    <w:rsid w:val="00DE0ED0"/>
    <w:rsid w:val="00DE1972"/>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1F70"/>
    <w:rsid w:val="00E0217D"/>
    <w:rsid w:val="00E0247E"/>
    <w:rsid w:val="00E027F4"/>
    <w:rsid w:val="00E03BED"/>
    <w:rsid w:val="00E03CDD"/>
    <w:rsid w:val="00E0419F"/>
    <w:rsid w:val="00E045CC"/>
    <w:rsid w:val="00E045F6"/>
    <w:rsid w:val="00E0461E"/>
    <w:rsid w:val="00E04899"/>
    <w:rsid w:val="00E04945"/>
    <w:rsid w:val="00E05701"/>
    <w:rsid w:val="00E0668D"/>
    <w:rsid w:val="00E06EEB"/>
    <w:rsid w:val="00E07D0F"/>
    <w:rsid w:val="00E10824"/>
    <w:rsid w:val="00E10901"/>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02"/>
    <w:rsid w:val="00E16C34"/>
    <w:rsid w:val="00E17633"/>
    <w:rsid w:val="00E177B2"/>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4D8"/>
    <w:rsid w:val="00E25D39"/>
    <w:rsid w:val="00E25E19"/>
    <w:rsid w:val="00E25F89"/>
    <w:rsid w:val="00E26DDC"/>
    <w:rsid w:val="00E26FA8"/>
    <w:rsid w:val="00E27551"/>
    <w:rsid w:val="00E276CE"/>
    <w:rsid w:val="00E306AA"/>
    <w:rsid w:val="00E31020"/>
    <w:rsid w:val="00E3146A"/>
    <w:rsid w:val="00E316F8"/>
    <w:rsid w:val="00E321E7"/>
    <w:rsid w:val="00E32DBE"/>
    <w:rsid w:val="00E3307B"/>
    <w:rsid w:val="00E330A7"/>
    <w:rsid w:val="00E331D8"/>
    <w:rsid w:val="00E33F63"/>
    <w:rsid w:val="00E345F1"/>
    <w:rsid w:val="00E353FA"/>
    <w:rsid w:val="00E35DEA"/>
    <w:rsid w:val="00E36427"/>
    <w:rsid w:val="00E36CE6"/>
    <w:rsid w:val="00E3732F"/>
    <w:rsid w:val="00E40B57"/>
    <w:rsid w:val="00E40F3B"/>
    <w:rsid w:val="00E4145E"/>
    <w:rsid w:val="00E4218B"/>
    <w:rsid w:val="00E43064"/>
    <w:rsid w:val="00E4455B"/>
    <w:rsid w:val="00E448C6"/>
    <w:rsid w:val="00E44BD3"/>
    <w:rsid w:val="00E44EE1"/>
    <w:rsid w:val="00E4636F"/>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3B"/>
    <w:rsid w:val="00E93D7D"/>
    <w:rsid w:val="00E94162"/>
    <w:rsid w:val="00E94420"/>
    <w:rsid w:val="00E94434"/>
    <w:rsid w:val="00E94B5C"/>
    <w:rsid w:val="00E94B82"/>
    <w:rsid w:val="00E94DDB"/>
    <w:rsid w:val="00E9591A"/>
    <w:rsid w:val="00E95CB7"/>
    <w:rsid w:val="00E9626B"/>
    <w:rsid w:val="00E9628C"/>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AC9"/>
    <w:rsid w:val="00EB2B51"/>
    <w:rsid w:val="00EB2C00"/>
    <w:rsid w:val="00EB3882"/>
    <w:rsid w:val="00EB4554"/>
    <w:rsid w:val="00EB4E5F"/>
    <w:rsid w:val="00EB4F75"/>
    <w:rsid w:val="00EB4FC2"/>
    <w:rsid w:val="00EB51ED"/>
    <w:rsid w:val="00EB56DE"/>
    <w:rsid w:val="00EB5C4F"/>
    <w:rsid w:val="00EB634C"/>
    <w:rsid w:val="00EB795A"/>
    <w:rsid w:val="00EC01AE"/>
    <w:rsid w:val="00EC0345"/>
    <w:rsid w:val="00EC0C3B"/>
    <w:rsid w:val="00EC0E2D"/>
    <w:rsid w:val="00EC1361"/>
    <w:rsid w:val="00EC15E0"/>
    <w:rsid w:val="00EC18B8"/>
    <w:rsid w:val="00EC2526"/>
    <w:rsid w:val="00EC26BB"/>
    <w:rsid w:val="00EC2DB3"/>
    <w:rsid w:val="00EC4284"/>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702"/>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043"/>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C78"/>
    <w:rsid w:val="00F34DC9"/>
    <w:rsid w:val="00F353AA"/>
    <w:rsid w:val="00F353DE"/>
    <w:rsid w:val="00F354CB"/>
    <w:rsid w:val="00F35B72"/>
    <w:rsid w:val="00F36144"/>
    <w:rsid w:val="00F36293"/>
    <w:rsid w:val="00F36422"/>
    <w:rsid w:val="00F36944"/>
    <w:rsid w:val="00F36A7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49F5"/>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3C42"/>
    <w:rsid w:val="00F542FB"/>
    <w:rsid w:val="00F549D5"/>
    <w:rsid w:val="00F55179"/>
    <w:rsid w:val="00F55634"/>
    <w:rsid w:val="00F55B7D"/>
    <w:rsid w:val="00F562F8"/>
    <w:rsid w:val="00F566E6"/>
    <w:rsid w:val="00F60334"/>
    <w:rsid w:val="00F60ABA"/>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A0E"/>
    <w:rsid w:val="00F822BE"/>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38"/>
    <w:rsid w:val="00FB6A46"/>
    <w:rsid w:val="00FB7A9A"/>
    <w:rsid w:val="00FC119C"/>
    <w:rsid w:val="00FC12FC"/>
    <w:rsid w:val="00FC1662"/>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1E77"/>
    <w:rsid w:val="00FE2221"/>
    <w:rsid w:val="00FE3733"/>
    <w:rsid w:val="00FE374A"/>
    <w:rsid w:val="00FE38EE"/>
    <w:rsid w:val="00FE3BAC"/>
    <w:rsid w:val="00FE454F"/>
    <w:rsid w:val="00FE46A5"/>
    <w:rsid w:val="00FE5707"/>
    <w:rsid w:val="00FE5737"/>
    <w:rsid w:val="00FE5CAA"/>
    <w:rsid w:val="00FE5ECE"/>
    <w:rsid w:val="00FE615F"/>
    <w:rsid w:val="00FE643F"/>
    <w:rsid w:val="00FE6882"/>
    <w:rsid w:val="00FE7F82"/>
    <w:rsid w:val="00FF03D2"/>
    <w:rsid w:val="00FF0418"/>
    <w:rsid w:val="00FF060B"/>
    <w:rsid w:val="00FF0618"/>
    <w:rsid w:val="00FF08A5"/>
    <w:rsid w:val="00FF0939"/>
    <w:rsid w:val="00FF0C20"/>
    <w:rsid w:val="00FF0E7B"/>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0D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94AF1026-8D8C-42D8-A5AC-F41860C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7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6">
    <w:name w:val="heading 6"/>
    <w:basedOn w:val="Normal"/>
    <w:next w:val="Normal"/>
    <w:link w:val="Ttulo6Car"/>
    <w:uiPriority w:val="9"/>
    <w:semiHidden/>
    <w:unhideWhenUsed/>
    <w:qFormat/>
    <w:rsid w:val="005E340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6Car">
    <w:name w:val="Título 6 Car"/>
    <w:basedOn w:val="Fuentedeprrafopredeter"/>
    <w:link w:val="Ttulo6"/>
    <w:uiPriority w:val="9"/>
    <w:semiHidden/>
    <w:rsid w:val="005E340A"/>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1A5FDD"/>
    <w:rPr>
      <w:color w:val="0563C1" w:themeColor="hyperlink"/>
      <w:u w:val="single"/>
    </w:rPr>
  </w:style>
  <w:style w:type="character" w:styleId="Mencinsinresolver">
    <w:name w:val="Unresolved Mention"/>
    <w:basedOn w:val="Fuentedeprrafopredeter"/>
    <w:uiPriority w:val="99"/>
    <w:semiHidden/>
    <w:unhideWhenUsed/>
    <w:rsid w:val="001A5FDD"/>
    <w:rPr>
      <w:color w:val="605E5C"/>
      <w:shd w:val="clear" w:color="auto" w:fill="E1DFDD"/>
    </w:rPr>
  </w:style>
  <w:style w:type="character" w:styleId="Hipervnculovisitado">
    <w:name w:val="FollowedHyperlink"/>
    <w:basedOn w:val="Fuentedeprrafopredeter"/>
    <w:uiPriority w:val="99"/>
    <w:semiHidden/>
    <w:unhideWhenUsed/>
    <w:rsid w:val="009A281B"/>
    <w:rPr>
      <w:color w:val="954F72" w:themeColor="followedHyperlink"/>
      <w:u w:val="single"/>
    </w:rPr>
  </w:style>
  <w:style w:type="character" w:styleId="Textoennegrita">
    <w:name w:val="Strong"/>
    <w:basedOn w:val="Fuentedeprrafopredeter"/>
    <w:uiPriority w:val="22"/>
    <w:qFormat/>
    <w:rsid w:val="005D66A0"/>
    <w:rPr>
      <w:b/>
      <w:bCs/>
    </w:rPr>
  </w:style>
  <w:style w:type="table" w:customStyle="1" w:styleId="Tablaconcuadrcula1">
    <w:name w:val="Tabla con cuadrícula1"/>
    <w:basedOn w:val="Tablanormal"/>
    <w:next w:val="Tablaconcuadrcula"/>
    <w:uiPriority w:val="39"/>
    <w:rsid w:val="002875A5"/>
    <w:pPr>
      <w:spacing w:after="0" w:line="240" w:lineRule="auto"/>
    </w:pPr>
    <w:rPr>
      <w:rFonts w:eastAsiaTheme="minorEastAsia" w:cs="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jcyl.es/es/resumenbocyl/decreto-37-2018-20-septiembre-establece-ordenacion-curricul" TargetMode="External"/><Relationship Id="rId18" Type="http://schemas.openxmlformats.org/officeDocument/2006/relationships/hyperlink" Target="http://eoisegovia.centros.educa.jcyl.es/sitio/index.cgi?wid_seccion=1&amp;wid_item=317"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educa.jcyl.es/es/resumenbocyl/decreto-37-2018-20-septiembre-establece-ordenacion-curricul" TargetMode="External"/><Relationship Id="rId17" Type="http://schemas.openxmlformats.org/officeDocument/2006/relationships/hyperlink" Target="http://eoisegovia.centros.educa.jcyl.es/sitio/index.cgi?wid_seccion=1&amp;wid_item=317"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file:///C:\Users\abmar\OneDrive\Desktop\Cosilla%20Ana\Departamento\PROGRAMACI&#211;N%20ALEM&#193;N%202025-26\Programaci&#243;n%20alem&#225;n%2025-26%20Word\ACTIVIDADES%20EXTRAESCOLARES%20ALEM&#193;N%20CURSO%202025.pdf" TargetMode="External"/><Relationship Id="rId20" Type="http://schemas.openxmlformats.org/officeDocument/2006/relationships/hyperlink" Target="http://eoisegovia.centros.educa.jcyl.es/sitio/upload/EOI_Segovia_Plan_de_Lectura.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www.educa.jcyl.es/es/resumenbocyl/decreto-37-2018-20-septiembre-establece-ordenacion-curricul"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eoisegovia.centros.educa.jcyl.es/sitio/upload/EOI_Segovia_Plan_de_Lectura.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jcyl.es/es/resumenbocyl/decreto-37-2018-20-septiembre-establece-ordenacion-curricul"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7CE19398D642DE9EA99778AA73DA0F"/>
        <w:category>
          <w:name w:val="General"/>
          <w:gallery w:val="placeholder"/>
        </w:category>
        <w:types>
          <w:type w:val="bbPlcHdr"/>
        </w:types>
        <w:behaviors>
          <w:behavior w:val="content"/>
        </w:behaviors>
        <w:guid w:val="{A33F9862-F2DF-4B1E-8ED1-188242435846}"/>
      </w:docPartPr>
      <w:docPartBody>
        <w:p w:rsidR="00AA340D" w:rsidRDefault="00FA60FA" w:rsidP="00FA60FA">
          <w:pPr>
            <w:pStyle w:val="D87CE19398D642DE9EA99778AA73DA0F"/>
          </w:pPr>
          <w:r w:rsidRPr="000856FB">
            <w:rPr>
              <w:rStyle w:val="Textodelmarcadordeposicin"/>
            </w:rPr>
            <w:t>Elija un elemento.</w:t>
          </w:r>
        </w:p>
      </w:docPartBody>
    </w:docPart>
    <w:docPart>
      <w:docPartPr>
        <w:name w:val="4022CECE08E24355A676558981F814AF"/>
        <w:category>
          <w:name w:val="General"/>
          <w:gallery w:val="placeholder"/>
        </w:category>
        <w:types>
          <w:type w:val="bbPlcHdr"/>
        </w:types>
        <w:behaviors>
          <w:behavior w:val="content"/>
        </w:behaviors>
        <w:guid w:val="{64B7DFE6-10AA-4A49-8948-F8BFE2932721}"/>
      </w:docPartPr>
      <w:docPartBody>
        <w:p w:rsidR="00AA340D" w:rsidRDefault="00FA60FA" w:rsidP="00FA60FA">
          <w:pPr>
            <w:pStyle w:val="4022CECE08E24355A676558981F814AF"/>
          </w:pPr>
          <w:r w:rsidRPr="000856FB">
            <w:rPr>
              <w:rStyle w:val="Textodelmarcadordeposicin"/>
            </w:rPr>
            <w:t>Elija un elemento.</w:t>
          </w:r>
        </w:p>
      </w:docPartBody>
    </w:docPart>
    <w:docPart>
      <w:docPartPr>
        <w:name w:val="22A56E5F8E984537AC70705BEBFF1D5A"/>
        <w:category>
          <w:name w:val="General"/>
          <w:gallery w:val="placeholder"/>
        </w:category>
        <w:types>
          <w:type w:val="bbPlcHdr"/>
        </w:types>
        <w:behaviors>
          <w:behavior w:val="content"/>
        </w:behaviors>
        <w:guid w:val="{0005BAE0-F63E-4CB3-8A70-53B15BD59566}"/>
      </w:docPartPr>
      <w:docPartBody>
        <w:p w:rsidR="00AA340D" w:rsidRDefault="00FA60FA" w:rsidP="00FA60FA">
          <w:pPr>
            <w:pStyle w:val="22A56E5F8E984537AC70705BEBFF1D5A"/>
          </w:pPr>
          <w:r w:rsidRPr="000856FB">
            <w:rPr>
              <w:rStyle w:val="Textodelmarcadordeposicin"/>
            </w:rPr>
            <w:t>Elija un elemento.</w:t>
          </w:r>
        </w:p>
      </w:docPartBody>
    </w:docPart>
    <w:docPart>
      <w:docPartPr>
        <w:name w:val="07760657AC534149B6751C49D35B5A30"/>
        <w:category>
          <w:name w:val="General"/>
          <w:gallery w:val="placeholder"/>
        </w:category>
        <w:types>
          <w:type w:val="bbPlcHdr"/>
        </w:types>
        <w:behaviors>
          <w:behavior w:val="content"/>
        </w:behaviors>
        <w:guid w:val="{AFED7C75-6CB2-4E27-BD8E-C8C6E13B811A}"/>
      </w:docPartPr>
      <w:docPartBody>
        <w:p w:rsidR="00AA340D" w:rsidRDefault="00FA60FA" w:rsidP="00FA60FA">
          <w:pPr>
            <w:pStyle w:val="07760657AC534149B6751C49D35B5A30"/>
          </w:pPr>
          <w:r w:rsidRPr="000856FB">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s721 LtEx BT">
    <w:altName w:val="Sitka Small"/>
    <w:charset w:val="00"/>
    <w:family w:val="swiss"/>
    <w:pitch w:val="variable"/>
    <w:sig w:usb0="00000001" w:usb1="1000204A" w:usb2="00000000" w:usb3="00000000" w:csb0="0000001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2220F"/>
    <w:rsid w:val="00046284"/>
    <w:rsid w:val="00083FA3"/>
    <w:rsid w:val="000B1144"/>
    <w:rsid w:val="00141C7F"/>
    <w:rsid w:val="00164656"/>
    <w:rsid w:val="001A39A7"/>
    <w:rsid w:val="002171CF"/>
    <w:rsid w:val="002538EA"/>
    <w:rsid w:val="00261522"/>
    <w:rsid w:val="00262A0B"/>
    <w:rsid w:val="002D0362"/>
    <w:rsid w:val="00323E32"/>
    <w:rsid w:val="00340E57"/>
    <w:rsid w:val="003419E1"/>
    <w:rsid w:val="00344A61"/>
    <w:rsid w:val="00376353"/>
    <w:rsid w:val="003B3C89"/>
    <w:rsid w:val="003D43DE"/>
    <w:rsid w:val="004171D3"/>
    <w:rsid w:val="0043045A"/>
    <w:rsid w:val="0043620E"/>
    <w:rsid w:val="004A402E"/>
    <w:rsid w:val="00515D5A"/>
    <w:rsid w:val="00531FCD"/>
    <w:rsid w:val="00540355"/>
    <w:rsid w:val="00554C18"/>
    <w:rsid w:val="005652CD"/>
    <w:rsid w:val="00581EF5"/>
    <w:rsid w:val="00593A93"/>
    <w:rsid w:val="005E372D"/>
    <w:rsid w:val="00631BC4"/>
    <w:rsid w:val="00646A44"/>
    <w:rsid w:val="00675462"/>
    <w:rsid w:val="00784B60"/>
    <w:rsid w:val="00792EF7"/>
    <w:rsid w:val="007E3941"/>
    <w:rsid w:val="007E5403"/>
    <w:rsid w:val="00803F6E"/>
    <w:rsid w:val="00870B2F"/>
    <w:rsid w:val="008B04E3"/>
    <w:rsid w:val="008D7494"/>
    <w:rsid w:val="008E118D"/>
    <w:rsid w:val="009139C2"/>
    <w:rsid w:val="00975DA7"/>
    <w:rsid w:val="009E04BF"/>
    <w:rsid w:val="009F111D"/>
    <w:rsid w:val="009F229E"/>
    <w:rsid w:val="00A2428C"/>
    <w:rsid w:val="00A30826"/>
    <w:rsid w:val="00AA340D"/>
    <w:rsid w:val="00AC097A"/>
    <w:rsid w:val="00AF3065"/>
    <w:rsid w:val="00B05BFB"/>
    <w:rsid w:val="00B1744E"/>
    <w:rsid w:val="00BB27F2"/>
    <w:rsid w:val="00BB5AB6"/>
    <w:rsid w:val="00BC23AF"/>
    <w:rsid w:val="00BC49CF"/>
    <w:rsid w:val="00CC2609"/>
    <w:rsid w:val="00CC36BE"/>
    <w:rsid w:val="00D14E97"/>
    <w:rsid w:val="00D3697E"/>
    <w:rsid w:val="00D80F73"/>
    <w:rsid w:val="00DD2388"/>
    <w:rsid w:val="00DD4565"/>
    <w:rsid w:val="00E254D8"/>
    <w:rsid w:val="00E25EE3"/>
    <w:rsid w:val="00E3732F"/>
    <w:rsid w:val="00E539D9"/>
    <w:rsid w:val="00ED2702"/>
    <w:rsid w:val="00ED5C33"/>
    <w:rsid w:val="00EF6938"/>
    <w:rsid w:val="00F01118"/>
    <w:rsid w:val="00F800CF"/>
    <w:rsid w:val="00F965B7"/>
    <w:rsid w:val="00FA60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7494"/>
    <w:rPr>
      <w:color w:val="808080"/>
    </w:rPr>
  </w:style>
  <w:style w:type="paragraph" w:customStyle="1" w:styleId="D87CE19398D642DE9EA99778AA73DA0F">
    <w:name w:val="D87CE19398D642DE9EA99778AA73DA0F"/>
    <w:rsid w:val="00FA60FA"/>
    <w:pPr>
      <w:spacing w:line="259" w:lineRule="auto"/>
    </w:pPr>
    <w:rPr>
      <w:rFonts w:eastAsiaTheme="minorHAnsi"/>
      <w:sz w:val="22"/>
      <w:szCs w:val="22"/>
      <w:lang w:val="es-ES" w:eastAsia="en-US"/>
    </w:rPr>
  </w:style>
  <w:style w:type="paragraph" w:customStyle="1" w:styleId="4022CECE08E24355A676558981F814AF">
    <w:name w:val="4022CECE08E24355A676558981F814AF"/>
    <w:rsid w:val="00FA60FA"/>
    <w:pPr>
      <w:spacing w:line="259" w:lineRule="auto"/>
    </w:pPr>
    <w:rPr>
      <w:rFonts w:eastAsiaTheme="minorHAnsi"/>
      <w:sz w:val="22"/>
      <w:szCs w:val="22"/>
      <w:lang w:val="es-ES" w:eastAsia="en-US"/>
    </w:rPr>
  </w:style>
  <w:style w:type="paragraph" w:customStyle="1" w:styleId="22A56E5F8E984537AC70705BEBFF1D5A">
    <w:name w:val="22A56E5F8E984537AC70705BEBFF1D5A"/>
    <w:rsid w:val="00FA60FA"/>
    <w:rPr>
      <w:kern w:val="2"/>
      <w:lang w:val="es-ES" w:eastAsia="es-ES"/>
      <w14:ligatures w14:val="standardContextual"/>
    </w:rPr>
  </w:style>
  <w:style w:type="paragraph" w:customStyle="1" w:styleId="07760657AC534149B6751C49D35B5A30">
    <w:name w:val="07760657AC534149B6751C49D35B5A30"/>
    <w:rsid w:val="00FA60FA"/>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F76E9E23654C34DA4B607F7B72251EA" ma:contentTypeVersion="14" ma:contentTypeDescription="Crear nuevo documento." ma:contentTypeScope="" ma:versionID="14b5a228c48c37f8ce2a3067f004e9f3">
  <xsd:schema xmlns:xsd="http://www.w3.org/2001/XMLSchema" xmlns:xs="http://www.w3.org/2001/XMLSchema" xmlns:p="http://schemas.microsoft.com/office/2006/metadata/properties" xmlns:ns2="329dc652-406c-4e7e-97be-08ec8fb514e6" xmlns:ns3="0bbb02f2-e221-4d08-9fb8-8db28cb3adc0" targetNamespace="http://schemas.microsoft.com/office/2006/metadata/properties" ma:root="true" ma:fieldsID="7db952c840e66ad3078c7d2a10d05ebc" ns2:_="" ns3:_="">
    <xsd:import namespace="329dc652-406c-4e7e-97be-08ec8fb514e6"/>
    <xsd:import namespace="0bbb02f2-e221-4d08-9fb8-8db28cb3ad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9dc652-406c-4e7e-97be-08ec8fb514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bbb02f2-e221-4d08-9fb8-8db28cb3adc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303b94ff-75bf-4934-ad56-a77e73c44b7e}" ma:internalName="TaxCatchAll" ma:showField="CatchAllData" ma:web="0bbb02f2-e221-4d08-9fb8-8db28cb3ad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bbb02f2-e221-4d08-9fb8-8db28cb3adc0" xsi:nil="true"/>
    <lcf76f155ced4ddcb4097134ff3c332f xmlns="329dc652-406c-4e7e-97be-08ec8fb514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D1C9366-CE83-487E-AB77-3A071B48AF59}"/>
</file>

<file path=customXml/itemProps2.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customXml/itemProps3.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4.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1687</Words>
  <Characters>9284</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10950</CharactersWithSpaces>
  <SharedDoc>false</SharedDoc>
  <HLinks>
    <vt:vector size="6" baseType="variant">
      <vt:variant>
        <vt:i4>2031625</vt:i4>
      </vt:variant>
      <vt:variant>
        <vt:i4>0</vt:i4>
      </vt:variant>
      <vt:variant>
        <vt:i4>0</vt:i4>
      </vt:variant>
      <vt:variant>
        <vt:i4>5</vt:i4>
      </vt:variant>
      <vt:variant>
        <vt:lpwstr>https://www.educa.jcyl.es/es/resumenbocyl/decreto-37-2018-20-septiembre-establece-ordenacion-curricul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Ana Bravo</cp:lastModifiedBy>
  <cp:revision>4</cp:revision>
  <cp:lastPrinted>2023-07-18T19:18:00Z</cp:lastPrinted>
  <dcterms:created xsi:type="dcterms:W3CDTF">2025-10-03T19:40:00Z</dcterms:created>
  <dcterms:modified xsi:type="dcterms:W3CDTF">2025-10-21T12:44:00Z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0x0101001F76E9E23654C34DA4B607F7B72251EA</vt:lpwstr>
  </property>
</Properties>
</file>